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02B7" w:rsidRDefault="009622FE">
      <w:pPr>
        <w:pBdr>
          <w:top w:val="nil"/>
          <w:left w:val="nil"/>
          <w:bottom w:val="nil"/>
          <w:right w:val="nil"/>
          <w:between w:val="nil"/>
        </w:pBdr>
        <w:tabs>
          <w:tab w:val="center" w:pos="4320"/>
          <w:tab w:val="right" w:pos="8640"/>
        </w:tabs>
        <w:jc w:val="center"/>
        <w:rPr>
          <w:b/>
          <w:i/>
          <w:color w:val="000000"/>
          <w:sz w:val="28"/>
          <w:szCs w:val="28"/>
        </w:rPr>
      </w:pPr>
      <w:r>
        <w:rPr>
          <w:b/>
          <w:i/>
          <w:color w:val="000000"/>
          <w:sz w:val="28"/>
          <w:szCs w:val="28"/>
        </w:rPr>
        <w:t>MASC Conference Bid Information</w:t>
      </w:r>
    </w:p>
    <w:p w14:paraId="00000002" w14:textId="77777777" w:rsidR="00E702B7" w:rsidRDefault="00000000">
      <w:pPr>
        <w:jc w:val="center"/>
        <w:rPr>
          <w:b/>
          <w:sz w:val="28"/>
          <w:szCs w:val="28"/>
        </w:rPr>
      </w:pPr>
      <w:sdt>
        <w:sdtPr>
          <w:tag w:val="goog_rdk_0"/>
          <w:id w:val="-879467269"/>
        </w:sdtPr>
        <w:sdtContent/>
      </w:sdt>
      <w:r w:rsidR="009622FE">
        <w:rPr>
          <w:b/>
          <w:sz w:val="28"/>
          <w:szCs w:val="28"/>
        </w:rPr>
        <w:t>2024 MASC NEW CONVENTION ADVISOR HOSPITALITY</w:t>
      </w:r>
    </w:p>
    <w:p w14:paraId="00000003" w14:textId="77777777" w:rsidR="00E702B7" w:rsidRDefault="009622FE">
      <w:pPr>
        <w:jc w:val="center"/>
        <w:rPr>
          <w:b/>
          <w:sz w:val="28"/>
          <w:szCs w:val="28"/>
        </w:rPr>
      </w:pPr>
      <w:r>
        <w:rPr>
          <w:b/>
          <w:sz w:val="28"/>
          <w:szCs w:val="28"/>
        </w:rPr>
        <w:t>February 28- March 1, 2024</w:t>
      </w:r>
    </w:p>
    <w:p w14:paraId="00000004" w14:textId="77777777" w:rsidR="00E702B7" w:rsidRDefault="00E702B7">
      <w:pPr>
        <w:rPr>
          <w:b/>
          <w:i/>
          <w:sz w:val="22"/>
          <w:szCs w:val="22"/>
        </w:rPr>
      </w:pPr>
    </w:p>
    <w:p w14:paraId="00000005" w14:textId="137CDE24" w:rsidR="00E702B7" w:rsidRPr="004954DD" w:rsidRDefault="009622FE">
      <w:pPr>
        <w:jc w:val="both"/>
        <w:rPr>
          <w:sz w:val="24"/>
          <w:szCs w:val="24"/>
        </w:rPr>
      </w:pPr>
      <w:r w:rsidRPr="004954DD">
        <w:rPr>
          <w:sz w:val="24"/>
          <w:szCs w:val="24"/>
        </w:rPr>
        <w:t xml:space="preserve">The MASC Convention is from the afternoon of Wednesday, February 28 through the morning of March 1, 2024, at the Ashore Resort and Beach Club Hotel, </w:t>
      </w:r>
      <w:r w:rsidR="004954DD" w:rsidRPr="004954DD">
        <w:rPr>
          <w:sz w:val="24"/>
          <w:szCs w:val="24"/>
        </w:rPr>
        <w:t>(</w:t>
      </w:r>
      <w:r w:rsidRPr="004954DD">
        <w:rPr>
          <w:sz w:val="24"/>
          <w:szCs w:val="24"/>
        </w:rPr>
        <w:t xml:space="preserve">formerly the Clarion and </w:t>
      </w:r>
      <w:r w:rsidR="004954DD" w:rsidRPr="004954DD">
        <w:rPr>
          <w:sz w:val="24"/>
          <w:szCs w:val="24"/>
        </w:rPr>
        <w:t xml:space="preserve">the </w:t>
      </w:r>
      <w:r w:rsidRPr="004954DD">
        <w:rPr>
          <w:sz w:val="24"/>
          <w:szCs w:val="24"/>
        </w:rPr>
        <w:t>Fontainebleau</w:t>
      </w:r>
      <w:r w:rsidR="004954DD" w:rsidRPr="004954DD">
        <w:rPr>
          <w:sz w:val="24"/>
          <w:szCs w:val="24"/>
        </w:rPr>
        <w:t>)</w:t>
      </w:r>
      <w:r w:rsidRPr="004954DD">
        <w:rPr>
          <w:sz w:val="24"/>
          <w:szCs w:val="24"/>
        </w:rPr>
        <w:t xml:space="preserve"> located at 10100 Coastal HWY, Ocean City, MD 21842.  The host staff and advisors will arrive on Tuesday, February 27th after dinner (possibly stopping for dinner on their way to the hotel) to begin set up and pre-conference preparations. </w:t>
      </w:r>
    </w:p>
    <w:p w14:paraId="00000006" w14:textId="77777777" w:rsidR="00E702B7" w:rsidRPr="004954DD" w:rsidRDefault="00E702B7">
      <w:pPr>
        <w:jc w:val="both"/>
        <w:rPr>
          <w:sz w:val="24"/>
          <w:szCs w:val="24"/>
        </w:rPr>
      </w:pPr>
    </w:p>
    <w:p w14:paraId="00000007" w14:textId="5EC5AB87" w:rsidR="00E702B7" w:rsidRPr="004954DD" w:rsidRDefault="009622FE">
      <w:pPr>
        <w:jc w:val="both"/>
        <w:rPr>
          <w:sz w:val="24"/>
          <w:szCs w:val="24"/>
        </w:rPr>
      </w:pPr>
      <w:r w:rsidRPr="004954DD">
        <w:rPr>
          <w:sz w:val="24"/>
          <w:szCs w:val="24"/>
        </w:rPr>
        <w:t xml:space="preserve">Up to two host advisors will receive complimentary registrations.  The host advisor(s) and students (between 2-4) receive a complimentary stay the night before the convention along with breakfast and lunch before the convention begins. </w:t>
      </w:r>
      <w:r w:rsidR="00C5696F">
        <w:rPr>
          <w:sz w:val="24"/>
          <w:szCs w:val="24"/>
        </w:rPr>
        <w:t>One of the host advisors will stay in the room above the hospitality suite.</w:t>
      </w:r>
    </w:p>
    <w:p w14:paraId="7C9F1F70" w14:textId="77777777" w:rsidR="00E579C2" w:rsidRDefault="00E579C2" w:rsidP="00E579C2">
      <w:pPr>
        <w:keepNext/>
        <w:widowControl w:val="0"/>
        <w:jc w:val="both"/>
        <w:rPr>
          <w:b/>
          <w:sz w:val="24"/>
          <w:szCs w:val="24"/>
        </w:rPr>
      </w:pPr>
    </w:p>
    <w:p w14:paraId="1CC56627" w14:textId="72C7F8C2" w:rsidR="00E579C2" w:rsidRPr="004954DD" w:rsidRDefault="00E579C2" w:rsidP="00E579C2">
      <w:pPr>
        <w:keepNext/>
        <w:widowControl w:val="0"/>
        <w:jc w:val="both"/>
        <w:rPr>
          <w:sz w:val="24"/>
          <w:szCs w:val="24"/>
        </w:rPr>
      </w:pPr>
      <w:r w:rsidRPr="004954DD">
        <w:rPr>
          <w:b/>
          <w:sz w:val="24"/>
          <w:szCs w:val="24"/>
        </w:rPr>
        <w:t>Note:</w:t>
      </w:r>
      <w:r w:rsidRPr="004954DD">
        <w:rPr>
          <w:sz w:val="24"/>
          <w:szCs w:val="24"/>
        </w:rPr>
        <w:t xml:space="preserve">  One school/region may opt to submit a bid to host both the New Convention and the New Convention Advisor Hospitality</w:t>
      </w:r>
    </w:p>
    <w:p w14:paraId="3C3A1F09" w14:textId="77777777" w:rsidR="00E579C2" w:rsidRPr="00DA5835" w:rsidRDefault="00E579C2">
      <w:pPr>
        <w:jc w:val="both"/>
        <w:rPr>
          <w:sz w:val="32"/>
          <w:szCs w:val="32"/>
        </w:rPr>
      </w:pPr>
    </w:p>
    <w:p w14:paraId="0000000B" w14:textId="77777777" w:rsidR="00E702B7" w:rsidRPr="004954DD" w:rsidRDefault="009622FE">
      <w:pPr>
        <w:jc w:val="both"/>
        <w:rPr>
          <w:b/>
          <w:i/>
          <w:sz w:val="26"/>
          <w:szCs w:val="26"/>
        </w:rPr>
      </w:pPr>
      <w:r w:rsidRPr="004954DD">
        <w:rPr>
          <w:b/>
          <w:i/>
          <w:sz w:val="26"/>
          <w:szCs w:val="26"/>
        </w:rPr>
        <w:t>Conference Bid:</w:t>
      </w:r>
    </w:p>
    <w:p w14:paraId="0000000C" w14:textId="412FCB83" w:rsidR="00E702B7" w:rsidRDefault="009622FE">
      <w:pPr>
        <w:jc w:val="both"/>
        <w:rPr>
          <w:sz w:val="24"/>
          <w:szCs w:val="24"/>
        </w:rPr>
      </w:pPr>
      <w:r w:rsidRPr="004954DD">
        <w:rPr>
          <w:sz w:val="24"/>
          <w:szCs w:val="24"/>
        </w:rPr>
        <w:t xml:space="preserve">Schools/regions interested in hosting the 2024 </w:t>
      </w:r>
      <w:r w:rsidR="00CA10C2" w:rsidRPr="004954DD">
        <w:rPr>
          <w:sz w:val="24"/>
          <w:szCs w:val="24"/>
        </w:rPr>
        <w:t xml:space="preserve">New </w:t>
      </w:r>
      <w:r w:rsidRPr="004954DD">
        <w:rPr>
          <w:sz w:val="24"/>
          <w:szCs w:val="24"/>
        </w:rPr>
        <w:t xml:space="preserve">Convention may submit a bid proposal to MASC starting at the August 2023 Executive Board meeting. </w:t>
      </w:r>
    </w:p>
    <w:p w14:paraId="1A931B38" w14:textId="77777777" w:rsidR="00C5696F" w:rsidRPr="00C5696F" w:rsidRDefault="00C5696F">
      <w:pPr>
        <w:jc w:val="both"/>
        <w:rPr>
          <w:sz w:val="21"/>
          <w:szCs w:val="21"/>
        </w:rPr>
      </w:pPr>
    </w:p>
    <w:p w14:paraId="0000000D" w14:textId="77777777" w:rsidR="00E702B7" w:rsidRPr="004954DD" w:rsidRDefault="009622FE">
      <w:pPr>
        <w:jc w:val="both"/>
        <w:rPr>
          <w:sz w:val="24"/>
          <w:szCs w:val="24"/>
        </w:rPr>
      </w:pPr>
      <w:r w:rsidRPr="004954DD">
        <w:rPr>
          <w:sz w:val="24"/>
          <w:szCs w:val="24"/>
        </w:rPr>
        <w:t>The bid presentation should include, but not be limited to, the following:</w:t>
      </w:r>
    </w:p>
    <w:p w14:paraId="0000000E" w14:textId="77777777" w:rsidR="00E702B7" w:rsidRPr="004954DD" w:rsidRDefault="009622FE" w:rsidP="00F4208F">
      <w:pPr>
        <w:numPr>
          <w:ilvl w:val="0"/>
          <w:numId w:val="4"/>
        </w:numPr>
        <w:rPr>
          <w:sz w:val="24"/>
          <w:szCs w:val="24"/>
        </w:rPr>
      </w:pPr>
      <w:r w:rsidRPr="004954DD">
        <w:rPr>
          <w:sz w:val="24"/>
          <w:szCs w:val="24"/>
        </w:rPr>
        <w:t>Reasons for wanting to host the convention advisor hospitality room</w:t>
      </w:r>
    </w:p>
    <w:p w14:paraId="0000000F" w14:textId="77777777" w:rsidR="00E702B7" w:rsidRPr="004954DD" w:rsidRDefault="009622FE" w:rsidP="00F4208F">
      <w:pPr>
        <w:numPr>
          <w:ilvl w:val="0"/>
          <w:numId w:val="4"/>
        </w:numPr>
        <w:rPr>
          <w:sz w:val="24"/>
          <w:szCs w:val="24"/>
        </w:rPr>
      </w:pPr>
      <w:r w:rsidRPr="004954DD">
        <w:rPr>
          <w:sz w:val="24"/>
          <w:szCs w:val="24"/>
        </w:rPr>
        <w:t>Share any experience in hosting an event</w:t>
      </w:r>
    </w:p>
    <w:p w14:paraId="00000010" w14:textId="77777777" w:rsidR="00E702B7" w:rsidRPr="004954DD" w:rsidRDefault="009622FE" w:rsidP="00F4208F">
      <w:pPr>
        <w:numPr>
          <w:ilvl w:val="0"/>
          <w:numId w:val="4"/>
        </w:numPr>
        <w:rPr>
          <w:sz w:val="24"/>
          <w:szCs w:val="24"/>
        </w:rPr>
      </w:pPr>
      <w:r w:rsidRPr="004954DD">
        <w:rPr>
          <w:sz w:val="24"/>
          <w:szCs w:val="24"/>
        </w:rPr>
        <w:t>Donation outreach strategies</w:t>
      </w:r>
    </w:p>
    <w:p w14:paraId="00000011" w14:textId="77777777" w:rsidR="00E702B7" w:rsidRPr="004954DD" w:rsidRDefault="009622FE" w:rsidP="00F4208F">
      <w:pPr>
        <w:numPr>
          <w:ilvl w:val="0"/>
          <w:numId w:val="4"/>
        </w:numPr>
        <w:rPr>
          <w:sz w:val="24"/>
          <w:szCs w:val="24"/>
        </w:rPr>
      </w:pPr>
      <w:r w:rsidRPr="004954DD">
        <w:rPr>
          <w:sz w:val="24"/>
          <w:szCs w:val="24"/>
        </w:rPr>
        <w:t>The signed Bid Application Acknowledgement document</w:t>
      </w:r>
    </w:p>
    <w:p w14:paraId="00000012" w14:textId="5EC52E85" w:rsidR="00E702B7" w:rsidRPr="004954DD" w:rsidRDefault="009622FE" w:rsidP="00F4208F">
      <w:pPr>
        <w:numPr>
          <w:ilvl w:val="0"/>
          <w:numId w:val="4"/>
        </w:numPr>
        <w:rPr>
          <w:sz w:val="24"/>
          <w:szCs w:val="24"/>
        </w:rPr>
      </w:pPr>
      <w:r w:rsidRPr="004954DD">
        <w:rPr>
          <w:sz w:val="24"/>
          <w:szCs w:val="24"/>
        </w:rPr>
        <w:t>A letter of support from the Superintendent of the local school system</w:t>
      </w:r>
    </w:p>
    <w:p w14:paraId="00000013" w14:textId="77777777" w:rsidR="00E702B7" w:rsidRPr="004954DD" w:rsidRDefault="00E702B7">
      <w:pPr>
        <w:jc w:val="both"/>
        <w:rPr>
          <w:sz w:val="24"/>
          <w:szCs w:val="24"/>
        </w:rPr>
      </w:pPr>
    </w:p>
    <w:p w14:paraId="00000014" w14:textId="77777777" w:rsidR="00E702B7" w:rsidRPr="004954DD" w:rsidRDefault="009622FE">
      <w:pPr>
        <w:jc w:val="both"/>
        <w:rPr>
          <w:sz w:val="26"/>
          <w:szCs w:val="26"/>
        </w:rPr>
      </w:pPr>
      <w:r w:rsidRPr="004954DD">
        <w:rPr>
          <w:b/>
          <w:i/>
          <w:sz w:val="26"/>
          <w:szCs w:val="26"/>
        </w:rPr>
        <w:t>Responsibilities of the Hosting Staff:</w:t>
      </w:r>
    </w:p>
    <w:p w14:paraId="00000015" w14:textId="413C5C56" w:rsidR="00E702B7" w:rsidRPr="004954DD" w:rsidRDefault="009622FE" w:rsidP="00F4208F">
      <w:pPr>
        <w:numPr>
          <w:ilvl w:val="0"/>
          <w:numId w:val="5"/>
        </w:numPr>
        <w:jc w:val="both"/>
        <w:rPr>
          <w:b/>
          <w:i/>
          <w:sz w:val="24"/>
          <w:szCs w:val="24"/>
        </w:rPr>
      </w:pPr>
      <w:r w:rsidRPr="004954DD">
        <w:rPr>
          <w:sz w:val="24"/>
          <w:szCs w:val="24"/>
        </w:rPr>
        <w:t>Solicit donations for advisor prizes, snacks (“home-baked” cookies, brownies, etc.), paper goods, etc.</w:t>
      </w:r>
    </w:p>
    <w:p w14:paraId="00000016" w14:textId="77777777" w:rsidR="00E702B7" w:rsidRPr="004954DD" w:rsidRDefault="009622FE" w:rsidP="00F4208F">
      <w:pPr>
        <w:numPr>
          <w:ilvl w:val="0"/>
          <w:numId w:val="5"/>
        </w:numPr>
        <w:jc w:val="both"/>
        <w:rPr>
          <w:sz w:val="24"/>
          <w:szCs w:val="24"/>
        </w:rPr>
      </w:pPr>
      <w:r w:rsidRPr="004954DD">
        <w:rPr>
          <w:sz w:val="24"/>
          <w:szCs w:val="24"/>
        </w:rPr>
        <w:t>Order breakfast, fruit, and other platters for serving (see</w:t>
      </w:r>
      <w:r w:rsidRPr="004954DD">
        <w:rPr>
          <w:color w:val="FF0000"/>
          <w:sz w:val="24"/>
          <w:szCs w:val="24"/>
        </w:rPr>
        <w:t xml:space="preserve"> </w:t>
      </w:r>
      <w:hyperlink r:id="rId6">
        <w:r w:rsidRPr="004954DD">
          <w:rPr>
            <w:color w:val="1155CC"/>
            <w:sz w:val="24"/>
            <w:szCs w:val="24"/>
            <w:u w:val="single"/>
          </w:rPr>
          <w:t>Convention Hospitality Budget Spreadsheet</w:t>
        </w:r>
      </w:hyperlink>
      <w:r w:rsidRPr="004954DD">
        <w:rPr>
          <w:sz w:val="24"/>
          <w:szCs w:val="24"/>
        </w:rPr>
        <w:t>)</w:t>
      </w:r>
    </w:p>
    <w:p w14:paraId="00000017" w14:textId="77777777" w:rsidR="00E702B7" w:rsidRPr="004954DD" w:rsidRDefault="009622FE" w:rsidP="00F4208F">
      <w:pPr>
        <w:numPr>
          <w:ilvl w:val="0"/>
          <w:numId w:val="5"/>
        </w:numPr>
        <w:jc w:val="both"/>
        <w:rPr>
          <w:sz w:val="24"/>
          <w:szCs w:val="24"/>
        </w:rPr>
      </w:pPr>
      <w:r w:rsidRPr="004954DD">
        <w:rPr>
          <w:sz w:val="24"/>
          <w:szCs w:val="24"/>
        </w:rPr>
        <w:t>Conduct an advisor “drawing” throughout the convention for prizes</w:t>
      </w:r>
    </w:p>
    <w:p w14:paraId="00000018" w14:textId="77777777" w:rsidR="00E702B7" w:rsidRPr="004954DD" w:rsidRDefault="009622FE" w:rsidP="00F4208F">
      <w:pPr>
        <w:numPr>
          <w:ilvl w:val="0"/>
          <w:numId w:val="5"/>
        </w:numPr>
        <w:jc w:val="both"/>
        <w:rPr>
          <w:sz w:val="24"/>
          <w:szCs w:val="24"/>
        </w:rPr>
      </w:pPr>
      <w:r w:rsidRPr="004954DD">
        <w:rPr>
          <w:sz w:val="24"/>
          <w:szCs w:val="24"/>
        </w:rPr>
        <w:t>Monitor the hospitality room at all times when open</w:t>
      </w:r>
    </w:p>
    <w:p w14:paraId="00000019" w14:textId="77777777" w:rsidR="00E702B7" w:rsidRPr="004954DD" w:rsidRDefault="009622FE" w:rsidP="00F4208F">
      <w:pPr>
        <w:numPr>
          <w:ilvl w:val="0"/>
          <w:numId w:val="5"/>
        </w:numPr>
        <w:jc w:val="both"/>
        <w:rPr>
          <w:b/>
          <w:i/>
          <w:sz w:val="24"/>
          <w:szCs w:val="24"/>
        </w:rPr>
      </w:pPr>
      <w:r w:rsidRPr="004954DD">
        <w:rPr>
          <w:sz w:val="24"/>
          <w:szCs w:val="24"/>
        </w:rPr>
        <w:t>Submit a final expense report (including receipts and invoices) no later than one month after the event</w:t>
      </w:r>
    </w:p>
    <w:p w14:paraId="0000001A" w14:textId="77777777" w:rsidR="00E702B7" w:rsidRPr="004954DD" w:rsidRDefault="00E702B7">
      <w:pPr>
        <w:jc w:val="both"/>
        <w:rPr>
          <w:sz w:val="24"/>
          <w:szCs w:val="24"/>
        </w:rPr>
      </w:pPr>
    </w:p>
    <w:p w14:paraId="0000001B" w14:textId="77777777" w:rsidR="00E702B7" w:rsidRPr="004954DD" w:rsidRDefault="009622FE">
      <w:pPr>
        <w:rPr>
          <w:b/>
          <w:i/>
          <w:sz w:val="26"/>
          <w:szCs w:val="26"/>
        </w:rPr>
      </w:pPr>
      <w:r w:rsidRPr="004954DD">
        <w:rPr>
          <w:b/>
          <w:i/>
          <w:sz w:val="26"/>
          <w:szCs w:val="26"/>
        </w:rPr>
        <w:t xml:space="preserve">Responsibilities of MASC: </w:t>
      </w:r>
    </w:p>
    <w:p w14:paraId="0000001C" w14:textId="77777777" w:rsidR="00E702B7" w:rsidRPr="004954DD" w:rsidRDefault="009622FE" w:rsidP="00F4208F">
      <w:pPr>
        <w:numPr>
          <w:ilvl w:val="0"/>
          <w:numId w:val="6"/>
        </w:numPr>
        <w:rPr>
          <w:sz w:val="24"/>
          <w:szCs w:val="24"/>
        </w:rPr>
      </w:pPr>
      <w:r w:rsidRPr="004954DD">
        <w:rPr>
          <w:sz w:val="24"/>
          <w:szCs w:val="24"/>
        </w:rPr>
        <w:t>Work with the host advisor(s) to give ideas and contacts for food platters and donations</w:t>
      </w:r>
    </w:p>
    <w:p w14:paraId="0000001D" w14:textId="77777777" w:rsidR="00E702B7" w:rsidRPr="004954DD" w:rsidRDefault="009622FE" w:rsidP="00F4208F">
      <w:pPr>
        <w:numPr>
          <w:ilvl w:val="0"/>
          <w:numId w:val="6"/>
        </w:numPr>
        <w:rPr>
          <w:sz w:val="24"/>
          <w:szCs w:val="24"/>
        </w:rPr>
      </w:pPr>
      <w:r w:rsidRPr="004954DD">
        <w:rPr>
          <w:sz w:val="24"/>
          <w:szCs w:val="24"/>
        </w:rPr>
        <w:t>Notify the host advisor(s) of the number of advisors attending two weeks before the convention</w:t>
      </w:r>
    </w:p>
    <w:p w14:paraId="0000001E" w14:textId="77777777" w:rsidR="00E702B7" w:rsidRPr="004954DD" w:rsidRDefault="00000000" w:rsidP="00F4208F">
      <w:pPr>
        <w:keepNext/>
        <w:widowControl w:val="0"/>
        <w:numPr>
          <w:ilvl w:val="0"/>
          <w:numId w:val="6"/>
        </w:numPr>
        <w:jc w:val="both"/>
        <w:rPr>
          <w:sz w:val="24"/>
          <w:szCs w:val="24"/>
        </w:rPr>
      </w:pPr>
      <w:sdt>
        <w:sdtPr>
          <w:rPr>
            <w:sz w:val="24"/>
            <w:szCs w:val="24"/>
          </w:rPr>
          <w:tag w:val="goog_rdk_1"/>
          <w:id w:val="986598267"/>
        </w:sdtPr>
        <w:sdtContent/>
      </w:sdt>
      <w:r w:rsidR="009622FE" w:rsidRPr="004954DD">
        <w:rPr>
          <w:sz w:val="24"/>
          <w:szCs w:val="24"/>
        </w:rPr>
        <w:t>Support in other ways as requested</w:t>
      </w:r>
    </w:p>
    <w:p w14:paraId="0000001F" w14:textId="77777777" w:rsidR="00E702B7" w:rsidRDefault="00E702B7">
      <w:pPr>
        <w:keepNext/>
        <w:widowControl w:val="0"/>
        <w:jc w:val="both"/>
        <w:rPr>
          <w:sz w:val="24"/>
          <w:szCs w:val="24"/>
        </w:rPr>
      </w:pPr>
    </w:p>
    <w:p w14:paraId="2DF013C5" w14:textId="6429E27E" w:rsidR="00E579C2" w:rsidRPr="00E579C2" w:rsidRDefault="00084349" w:rsidP="008D23D3">
      <w:pPr>
        <w:jc w:val="both"/>
        <w:rPr>
          <w:b/>
          <w:bCs/>
          <w:i/>
          <w:iCs/>
          <w:sz w:val="26"/>
          <w:szCs w:val="26"/>
        </w:rPr>
      </w:pPr>
      <w:r w:rsidRPr="00E579C2">
        <w:rPr>
          <w:b/>
          <w:bCs/>
          <w:i/>
          <w:iCs/>
          <w:sz w:val="26"/>
          <w:szCs w:val="26"/>
        </w:rPr>
        <w:t>Conference Planning</w:t>
      </w:r>
      <w:r w:rsidR="00E579C2" w:rsidRPr="00E579C2">
        <w:rPr>
          <w:b/>
          <w:bCs/>
          <w:i/>
          <w:iCs/>
          <w:sz w:val="26"/>
          <w:szCs w:val="26"/>
        </w:rPr>
        <w:t xml:space="preserve">- </w:t>
      </w:r>
    </w:p>
    <w:p w14:paraId="1B3CC0D3" w14:textId="08C94F33" w:rsidR="008D23D3" w:rsidRPr="004954DD" w:rsidRDefault="008D23D3" w:rsidP="008D23D3">
      <w:pPr>
        <w:jc w:val="both"/>
        <w:rPr>
          <w:sz w:val="24"/>
          <w:szCs w:val="24"/>
        </w:rPr>
      </w:pPr>
      <w:r w:rsidRPr="004954DD">
        <w:rPr>
          <w:sz w:val="24"/>
          <w:szCs w:val="24"/>
        </w:rPr>
        <w:t xml:space="preserve">The host advisor(s) and the MASC advisor(s) will meet virtually several times as needed to assist in planning and make any approvals as needed. </w:t>
      </w:r>
    </w:p>
    <w:p w14:paraId="70FFAA7F" w14:textId="77777777" w:rsidR="008D23D3" w:rsidRPr="004954DD" w:rsidRDefault="008D23D3">
      <w:pPr>
        <w:keepNext/>
        <w:widowControl w:val="0"/>
        <w:jc w:val="both"/>
        <w:rPr>
          <w:sz w:val="24"/>
          <w:szCs w:val="24"/>
        </w:rPr>
      </w:pPr>
    </w:p>
    <w:p w14:paraId="2817D918" w14:textId="77777777" w:rsidR="00F4208F" w:rsidRPr="004954DD" w:rsidRDefault="00F4208F" w:rsidP="00F4208F">
      <w:pPr>
        <w:ind w:hanging="2"/>
        <w:jc w:val="center"/>
        <w:rPr>
          <w:b/>
          <w:bCs/>
          <w:sz w:val="24"/>
          <w:szCs w:val="24"/>
        </w:rPr>
      </w:pPr>
      <w:r w:rsidRPr="004954DD">
        <w:rPr>
          <w:b/>
          <w:bCs/>
          <w:i/>
          <w:sz w:val="24"/>
          <w:szCs w:val="24"/>
        </w:rPr>
        <w:t>For more information or to express interest in submitting a bid, contact</w:t>
      </w:r>
    </w:p>
    <w:p w14:paraId="35F0411D" w14:textId="77777777" w:rsidR="00F4208F" w:rsidRPr="004954DD" w:rsidRDefault="00000000" w:rsidP="00F4208F">
      <w:pPr>
        <w:ind w:hanging="2"/>
        <w:jc w:val="center"/>
        <w:rPr>
          <w:sz w:val="24"/>
          <w:szCs w:val="24"/>
        </w:rPr>
      </w:pPr>
      <w:hyperlink r:id="rId7" w:history="1">
        <w:r w:rsidR="00F4208F" w:rsidRPr="004954DD">
          <w:rPr>
            <w:rStyle w:val="Hyperlink"/>
            <w:i/>
            <w:sz w:val="24"/>
            <w:szCs w:val="24"/>
          </w:rPr>
          <w:t>Nicete.Moodie@mdstudentcouncils.org</w:t>
        </w:r>
      </w:hyperlink>
      <w:r w:rsidR="00F4208F" w:rsidRPr="004954DD">
        <w:rPr>
          <w:i/>
          <w:sz w:val="24"/>
          <w:szCs w:val="24"/>
        </w:rPr>
        <w:t xml:space="preserve"> or </w:t>
      </w:r>
      <w:hyperlink r:id="rId8">
        <w:r w:rsidR="00F4208F" w:rsidRPr="004954DD">
          <w:rPr>
            <w:i/>
            <w:color w:val="1155CC"/>
            <w:sz w:val="24"/>
            <w:szCs w:val="24"/>
            <w:u w:val="single"/>
          </w:rPr>
          <w:t>Karen.Crawford@mdstudentcouncils.org</w:t>
        </w:r>
      </w:hyperlink>
    </w:p>
    <w:p w14:paraId="4683B49D" w14:textId="77777777" w:rsidR="00DA5835" w:rsidRDefault="00DA5835">
      <w:pPr>
        <w:jc w:val="center"/>
        <w:rPr>
          <w:i/>
          <w:sz w:val="22"/>
          <w:szCs w:val="22"/>
        </w:rPr>
      </w:pPr>
    </w:p>
    <w:p w14:paraId="68952F83" w14:textId="77777777" w:rsidR="00DA5835" w:rsidRDefault="00DA5835">
      <w:pPr>
        <w:jc w:val="center"/>
        <w:rPr>
          <w:i/>
          <w:sz w:val="22"/>
          <w:szCs w:val="22"/>
        </w:rPr>
      </w:pPr>
    </w:p>
    <w:p w14:paraId="01849E5D" w14:textId="77777777" w:rsidR="009622FE" w:rsidRDefault="009622FE">
      <w:pPr>
        <w:jc w:val="center"/>
        <w:rPr>
          <w:i/>
          <w:sz w:val="22"/>
          <w:szCs w:val="22"/>
        </w:rPr>
      </w:pPr>
    </w:p>
    <w:p w14:paraId="0000002E" w14:textId="4F2F6727" w:rsidR="00E702B7" w:rsidRDefault="009622FE">
      <w:pPr>
        <w:jc w:val="center"/>
      </w:pPr>
      <w:r>
        <w:rPr>
          <w:i/>
          <w:sz w:val="22"/>
          <w:szCs w:val="22"/>
        </w:rPr>
        <w:t>The mission of MASC is to foster a statewide environment for all secondary school students to express and exchange opinions and ideas, develop leadership skills, and promote student representation and involvement in all groups and organizations impacting the lives of students.</w:t>
      </w:r>
    </w:p>
    <w:sectPr w:rsidR="00E702B7">
      <w:pgSz w:w="12240" w:h="15840"/>
      <w:pgMar w:top="720"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0EF"/>
    <w:multiLevelType w:val="multilevel"/>
    <w:tmpl w:val="5AD89BBC"/>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BA13FD"/>
    <w:multiLevelType w:val="multilevel"/>
    <w:tmpl w:val="B010F0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143EE5"/>
    <w:multiLevelType w:val="multilevel"/>
    <w:tmpl w:val="3F8098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F3C46AE"/>
    <w:multiLevelType w:val="multilevel"/>
    <w:tmpl w:val="9828C0F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7D233CE"/>
    <w:multiLevelType w:val="multilevel"/>
    <w:tmpl w:val="A88814B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C46209"/>
    <w:multiLevelType w:val="multilevel"/>
    <w:tmpl w:val="5AB8D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458443">
    <w:abstractNumId w:val="2"/>
  </w:num>
  <w:num w:numId="2" w16cid:durableId="1595743972">
    <w:abstractNumId w:val="5"/>
  </w:num>
  <w:num w:numId="3" w16cid:durableId="1068070616">
    <w:abstractNumId w:val="3"/>
  </w:num>
  <w:num w:numId="4" w16cid:durableId="316695040">
    <w:abstractNumId w:val="1"/>
  </w:num>
  <w:num w:numId="5" w16cid:durableId="1658612617">
    <w:abstractNumId w:val="0"/>
  </w:num>
  <w:num w:numId="6" w16cid:durableId="762266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B7"/>
    <w:rsid w:val="00084349"/>
    <w:rsid w:val="0012101D"/>
    <w:rsid w:val="00224DBB"/>
    <w:rsid w:val="003B39D1"/>
    <w:rsid w:val="004954DD"/>
    <w:rsid w:val="00610042"/>
    <w:rsid w:val="008D23D3"/>
    <w:rsid w:val="009622FE"/>
    <w:rsid w:val="00C5696F"/>
    <w:rsid w:val="00CA10C2"/>
    <w:rsid w:val="00DA5835"/>
    <w:rsid w:val="00E579C2"/>
    <w:rsid w:val="00E702B7"/>
    <w:rsid w:val="00F4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C2F1"/>
  <w15:docId w15:val="{6239B120-05E2-479D-A0AD-2D16E3F7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7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6C0778"/>
    <w:pPr>
      <w:tabs>
        <w:tab w:val="center" w:pos="4320"/>
        <w:tab w:val="right" w:pos="8640"/>
      </w:tabs>
    </w:pPr>
  </w:style>
  <w:style w:type="character" w:customStyle="1" w:styleId="HeaderChar">
    <w:name w:val="Header Char"/>
    <w:basedOn w:val="DefaultParagraphFont"/>
    <w:link w:val="Header"/>
    <w:rsid w:val="006C077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0778"/>
    <w:pPr>
      <w:tabs>
        <w:tab w:val="center" w:pos="4680"/>
        <w:tab w:val="right" w:pos="9360"/>
      </w:tabs>
    </w:pPr>
  </w:style>
  <w:style w:type="character" w:customStyle="1" w:styleId="FooterChar">
    <w:name w:val="Footer Char"/>
    <w:basedOn w:val="DefaultParagraphFont"/>
    <w:link w:val="Footer"/>
    <w:uiPriority w:val="99"/>
    <w:rsid w:val="006C0778"/>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Hyperlink">
    <w:name w:val="Hyperlink"/>
    <w:rsid w:val="00F4208F"/>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ren.Crawford@mdstudentcouncils.org" TargetMode="External"/><Relationship Id="rId3" Type="http://schemas.openxmlformats.org/officeDocument/2006/relationships/styles" Target="styles.xml"/><Relationship Id="rId7" Type="http://schemas.openxmlformats.org/officeDocument/2006/relationships/hyperlink" Target="mailto:Nicete.Moodie@mdstudentcounci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spreadsheets/d/161WWpc0Ced1Y4KfQBdIJQLsaRETT2SsTv_vxMhuIGDI/edit?usp=shar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qduOQP7yCR/F6MEijYC9gcBhiQ==">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Crawford</dc:creator>
  <cp:lastModifiedBy>Karen Crawford</cp:lastModifiedBy>
  <cp:revision>14</cp:revision>
  <dcterms:created xsi:type="dcterms:W3CDTF">2023-06-19T03:23:00Z</dcterms:created>
  <dcterms:modified xsi:type="dcterms:W3CDTF">2023-06-19T21:05:00Z</dcterms:modified>
</cp:coreProperties>
</file>