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EDB" w:rsidRDefault="00000000">
      <w:pPr>
        <w:pStyle w:val="Title"/>
        <w:jc w:val="left"/>
        <w:rPr>
          <w:rFonts w:ascii="Book Antiqua" w:eastAsia="Book Antiqua" w:hAnsi="Book Antiqua" w:cs="Book Antiqua"/>
          <w:sz w:val="52"/>
          <w:szCs w:val="52"/>
        </w:rPr>
      </w:pPr>
      <w:r>
        <w:rPr>
          <w:rFonts w:ascii="Book Antiqua" w:eastAsia="Book Antiqua" w:hAnsi="Book Antiqua" w:cs="Book Antiqua"/>
          <w:sz w:val="52"/>
          <w:szCs w:val="52"/>
        </w:rPr>
        <w:t xml:space="preserve">Wayne Perry </w:t>
      </w:r>
      <w:r>
        <w:rPr>
          <w:noProof/>
        </w:rPr>
        <w:drawing>
          <wp:anchor distT="0" distB="0" distL="114300" distR="114300" simplePos="0" relativeHeight="251658240" behindDoc="0" locked="0" layoutInCell="1" hidden="0" allowOverlap="1">
            <wp:simplePos x="0" y="0"/>
            <wp:positionH relativeFrom="column">
              <wp:posOffset>-30479</wp:posOffset>
            </wp:positionH>
            <wp:positionV relativeFrom="paragraph">
              <wp:posOffset>63500</wp:posOffset>
            </wp:positionV>
            <wp:extent cx="1346200" cy="102171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6200" cy="1021715"/>
                    </a:xfrm>
                    <a:prstGeom prst="rect">
                      <a:avLst/>
                    </a:prstGeom>
                    <a:ln/>
                  </pic:spPr>
                </pic:pic>
              </a:graphicData>
            </a:graphic>
          </wp:anchor>
        </w:drawing>
      </w:r>
    </w:p>
    <w:p w:rsidR="00984EDB" w:rsidRDefault="00000000">
      <w:pPr>
        <w:pStyle w:val="Title"/>
        <w:jc w:val="left"/>
        <w:rPr>
          <w:rFonts w:ascii="Book Antiqua" w:eastAsia="Book Antiqua" w:hAnsi="Book Antiqua" w:cs="Book Antiqua"/>
          <w:color w:val="FF0000"/>
          <w:sz w:val="52"/>
          <w:szCs w:val="52"/>
        </w:rPr>
      </w:pPr>
      <w:r>
        <w:rPr>
          <w:rFonts w:ascii="Book Antiqua" w:eastAsia="Book Antiqua" w:hAnsi="Book Antiqua" w:cs="Book Antiqua"/>
          <w:sz w:val="52"/>
          <w:szCs w:val="52"/>
        </w:rPr>
        <w:t>Principal of the Year Award</w:t>
      </w:r>
    </w:p>
    <w:p w:rsidR="00984EDB" w:rsidRDefault="00000000">
      <w:pPr>
        <w:rPr>
          <w:rFonts w:ascii="Book Antiqua" w:eastAsia="Book Antiqua" w:hAnsi="Book Antiqua" w:cs="Book Antiqua"/>
          <w:b/>
          <w:sz w:val="52"/>
          <w:szCs w:val="52"/>
        </w:rPr>
      </w:pPr>
      <w:r>
        <w:rPr>
          <w:rFonts w:ascii="Book Antiqua" w:eastAsia="Book Antiqua" w:hAnsi="Book Antiqua" w:cs="Book Antiqua"/>
          <w:b/>
          <w:sz w:val="52"/>
          <w:szCs w:val="52"/>
        </w:rPr>
        <w:t>2023-2024</w:t>
      </w:r>
    </w:p>
    <w:p w:rsidR="00984EDB" w:rsidRDefault="00000000">
      <w:pPr>
        <w:rPr>
          <w:b/>
          <w:sz w:val="28"/>
          <w:szCs w:val="28"/>
        </w:rPr>
      </w:pPr>
      <w:r>
        <w:rPr>
          <w:b/>
        </w:rPr>
        <w:t>Description:</w:t>
      </w:r>
    </w:p>
    <w:p w:rsidR="00984EDB" w:rsidRDefault="00984EDB">
      <w:pPr>
        <w:rPr>
          <w:sz w:val="12"/>
          <w:szCs w:val="12"/>
        </w:rPr>
      </w:pPr>
    </w:p>
    <w:p w:rsidR="00984EDB" w:rsidRDefault="00000000">
      <w:pPr>
        <w:jc w:val="both"/>
        <w:rPr>
          <w:color w:val="000000"/>
          <w:sz w:val="22"/>
          <w:szCs w:val="22"/>
        </w:rPr>
      </w:pPr>
      <w:r>
        <w:rPr>
          <w:color w:val="000000"/>
          <w:sz w:val="22"/>
          <w:szCs w:val="22"/>
        </w:rPr>
        <w:t>Research supports the fact that the principal is the key to the success of any school.  Those who work in the area of student activities know that the principal is also the key to the establishment and continuation of vital programs.  Without the strong support of the principal, student activities, involvement and representation at the school, region, state, and national level would not be possible.  It is for that reason that MASC seeks to identify and recognize those middle and high school principals who enable and empower student leaders and student organizations while maintaining high standards for the comprehensive school program.</w:t>
      </w:r>
    </w:p>
    <w:p w:rsidR="00984EDB" w:rsidRDefault="00984EDB">
      <w:pPr>
        <w:jc w:val="both"/>
        <w:rPr>
          <w:color w:val="000000"/>
          <w:sz w:val="8"/>
          <w:szCs w:val="8"/>
        </w:rPr>
      </w:pPr>
    </w:p>
    <w:p w:rsidR="00984EDB" w:rsidRDefault="00000000">
      <w:pPr>
        <w:pBdr>
          <w:top w:val="nil"/>
          <w:left w:val="nil"/>
          <w:bottom w:val="nil"/>
          <w:right w:val="nil"/>
          <w:between w:val="nil"/>
        </w:pBdr>
        <w:jc w:val="both"/>
        <w:rPr>
          <w:color w:val="000000"/>
          <w:sz w:val="22"/>
          <w:szCs w:val="22"/>
        </w:rPr>
      </w:pPr>
      <w:r>
        <w:rPr>
          <w:color w:val="000000"/>
          <w:sz w:val="22"/>
          <w:szCs w:val="22"/>
        </w:rPr>
        <w:t>This award is named for Wayne Perry, a retired Harford County principal and long-time friend of MASC.  He has not only served MASC as a school advisor, regional advisor, volunteer, and current registrar,  but advocates the cause of student involvement in school policy decision making in many forums.  Mr. Perry embodies the mission of MASC in all programs he instituted in his schools as well as in his work within his community and state.</w:t>
      </w:r>
    </w:p>
    <w:p w:rsidR="00984EDB" w:rsidRDefault="00984EDB">
      <w:pPr>
        <w:jc w:val="both"/>
        <w:rPr>
          <w:color w:val="000000"/>
          <w:sz w:val="8"/>
          <w:szCs w:val="8"/>
        </w:rPr>
      </w:pPr>
    </w:p>
    <w:p w:rsidR="00984EDB" w:rsidRDefault="00000000">
      <w:pPr>
        <w:jc w:val="both"/>
        <w:rPr>
          <w:color w:val="000000"/>
        </w:rPr>
      </w:pPr>
      <w:r>
        <w:rPr>
          <w:color w:val="000000"/>
          <w:sz w:val="22"/>
          <w:szCs w:val="22"/>
        </w:rPr>
        <w:t>While this award does single out an individual at a middle and high school on the state level, the purpose of the award is to highlight the many contributions made by all principals throughout the state who support and nurture student activities and student leaders.  To bring recognition to as many principals as possible, each regional organization is encouraged to establish its own principal recognition program.</w:t>
      </w:r>
    </w:p>
    <w:p w:rsidR="00984EDB" w:rsidRDefault="00984EDB">
      <w:pPr>
        <w:rPr>
          <w:color w:val="000000"/>
          <w:sz w:val="16"/>
          <w:szCs w:val="16"/>
        </w:rPr>
      </w:pPr>
    </w:p>
    <w:p w:rsidR="00984EDB" w:rsidRDefault="00000000">
      <w:pPr>
        <w:pStyle w:val="Heading1"/>
        <w:rPr>
          <w:rFonts w:ascii="Times New Roman" w:hAnsi="Times New Roman" w:cs="Times New Roman"/>
        </w:rPr>
      </w:pPr>
      <w:r>
        <w:rPr>
          <w:rFonts w:ascii="Times New Roman" w:hAnsi="Times New Roman" w:cs="Times New Roman"/>
        </w:rPr>
        <w:t>MASC Wayne Perry Principal of the Year Recipients</w:t>
      </w:r>
    </w:p>
    <w:p w:rsidR="00984EDB" w:rsidRDefault="00984EDB">
      <w:pPr>
        <w:ind w:left="1440" w:hanging="1440"/>
        <w:rPr>
          <w:rFonts w:ascii="Book Antiqua" w:eastAsia="Book Antiqua" w:hAnsi="Book Antiqua" w:cs="Book Antiqua"/>
          <w:color w:val="FF0000"/>
          <w:sz w:val="10"/>
          <w:szCs w:val="10"/>
        </w:rPr>
      </w:pPr>
    </w:p>
    <w:p w:rsidR="00984EDB" w:rsidRDefault="00000000">
      <w:pPr>
        <w:widowControl w:val="0"/>
        <w:ind w:left="1987"/>
        <w:rPr>
          <w:color w:val="000000"/>
          <w:sz w:val="20"/>
          <w:szCs w:val="20"/>
        </w:rPr>
      </w:pPr>
      <w:r>
        <w:rPr>
          <w:color w:val="000000"/>
          <w:sz w:val="20"/>
          <w:szCs w:val="20"/>
        </w:rPr>
        <w:t xml:space="preserve">1994-95 Mr. Tommy Tucker - Northern High School, Calvert County </w:t>
      </w:r>
    </w:p>
    <w:p w:rsidR="00984EDB" w:rsidRDefault="00000000">
      <w:pPr>
        <w:widowControl w:val="0"/>
        <w:ind w:left="1987"/>
        <w:rPr>
          <w:color w:val="000000"/>
          <w:sz w:val="20"/>
          <w:szCs w:val="20"/>
        </w:rPr>
      </w:pPr>
      <w:r>
        <w:rPr>
          <w:color w:val="000000"/>
          <w:sz w:val="20"/>
          <w:szCs w:val="20"/>
        </w:rPr>
        <w:t xml:space="preserve">1995-96 Mr. John Cox - Westlake High School, Charles County </w:t>
      </w:r>
    </w:p>
    <w:p w:rsidR="00984EDB" w:rsidRDefault="00000000">
      <w:pPr>
        <w:widowControl w:val="0"/>
        <w:ind w:left="1987"/>
        <w:rPr>
          <w:color w:val="000000"/>
          <w:sz w:val="20"/>
          <w:szCs w:val="20"/>
        </w:rPr>
      </w:pPr>
      <w:r>
        <w:rPr>
          <w:color w:val="000000"/>
          <w:sz w:val="20"/>
          <w:szCs w:val="20"/>
        </w:rPr>
        <w:t xml:space="preserve">1996-97 Mr. Don Cook - La Plata High School, Charles County </w:t>
      </w:r>
    </w:p>
    <w:p w:rsidR="00984EDB" w:rsidRDefault="00000000">
      <w:pPr>
        <w:widowControl w:val="0"/>
        <w:ind w:left="1987"/>
        <w:rPr>
          <w:color w:val="000000"/>
          <w:sz w:val="20"/>
          <w:szCs w:val="20"/>
        </w:rPr>
      </w:pPr>
      <w:r>
        <w:rPr>
          <w:color w:val="000000"/>
          <w:sz w:val="20"/>
          <w:szCs w:val="20"/>
        </w:rPr>
        <w:t xml:space="preserve">1997-98 Mr. David Reeder - North Hagerstown HS, Wash. County </w:t>
      </w:r>
    </w:p>
    <w:p w:rsidR="00984EDB" w:rsidRDefault="00000000">
      <w:pPr>
        <w:widowControl w:val="0"/>
        <w:ind w:left="1987"/>
        <w:rPr>
          <w:color w:val="000000"/>
          <w:sz w:val="20"/>
          <w:szCs w:val="20"/>
        </w:rPr>
      </w:pPr>
      <w:r>
        <w:rPr>
          <w:color w:val="000000"/>
          <w:sz w:val="20"/>
          <w:szCs w:val="20"/>
        </w:rPr>
        <w:t xml:space="preserve">1998-99 Dr. Jane Snider - Summit School, Anne Arundel County </w:t>
      </w:r>
    </w:p>
    <w:p w:rsidR="00984EDB" w:rsidRDefault="00000000">
      <w:pPr>
        <w:widowControl w:val="0"/>
        <w:ind w:left="1987"/>
        <w:rPr>
          <w:color w:val="000000"/>
          <w:sz w:val="20"/>
          <w:szCs w:val="20"/>
        </w:rPr>
      </w:pPr>
      <w:r>
        <w:rPr>
          <w:color w:val="000000"/>
          <w:sz w:val="20"/>
          <w:szCs w:val="20"/>
        </w:rPr>
        <w:t xml:space="preserve">1999-00 Ms. Joyce Smith - Annapolis HS, Anne Arundel County </w:t>
      </w:r>
    </w:p>
    <w:p w:rsidR="00984EDB" w:rsidRDefault="00000000">
      <w:pPr>
        <w:widowControl w:val="0"/>
        <w:ind w:left="1987"/>
        <w:rPr>
          <w:color w:val="000000"/>
          <w:sz w:val="20"/>
          <w:szCs w:val="20"/>
        </w:rPr>
      </w:pPr>
      <w:r>
        <w:rPr>
          <w:color w:val="000000"/>
          <w:sz w:val="20"/>
          <w:szCs w:val="20"/>
        </w:rPr>
        <w:t xml:space="preserve">2000-01 Mr. Daniel Contesti - Redland MS, Montgomery County </w:t>
      </w:r>
    </w:p>
    <w:p w:rsidR="00984EDB" w:rsidRDefault="00000000">
      <w:pPr>
        <w:widowControl w:val="0"/>
        <w:ind w:left="1987"/>
        <w:rPr>
          <w:color w:val="000000"/>
          <w:sz w:val="20"/>
          <w:szCs w:val="20"/>
        </w:rPr>
      </w:pPr>
      <w:r>
        <w:rPr>
          <w:color w:val="000000"/>
          <w:sz w:val="20"/>
          <w:szCs w:val="20"/>
        </w:rPr>
        <w:t xml:space="preserve">2001-02 Dr. Mel Ross Stephen - Decatur MS, Worcester County </w:t>
      </w:r>
    </w:p>
    <w:p w:rsidR="00984EDB" w:rsidRDefault="00000000">
      <w:pPr>
        <w:widowControl w:val="0"/>
        <w:ind w:left="1987"/>
        <w:rPr>
          <w:color w:val="000000"/>
          <w:sz w:val="20"/>
          <w:szCs w:val="20"/>
        </w:rPr>
      </w:pPr>
      <w:r>
        <w:rPr>
          <w:color w:val="000000"/>
          <w:sz w:val="20"/>
          <w:szCs w:val="20"/>
        </w:rPr>
        <w:t xml:space="preserve">2002-03 Heath Morrison - Thomas Stone High School, Charles County </w:t>
      </w:r>
    </w:p>
    <w:p w:rsidR="00984EDB" w:rsidRDefault="00000000">
      <w:pPr>
        <w:widowControl w:val="0"/>
        <w:ind w:left="1987"/>
        <w:rPr>
          <w:color w:val="000000"/>
          <w:sz w:val="20"/>
          <w:szCs w:val="20"/>
        </w:rPr>
      </w:pPr>
      <w:r>
        <w:rPr>
          <w:color w:val="000000"/>
          <w:sz w:val="20"/>
          <w:szCs w:val="20"/>
        </w:rPr>
        <w:t xml:space="preserve">2003-04 Denise Fargo - Devine Fredrick High School, Frederick County </w:t>
      </w:r>
    </w:p>
    <w:p w:rsidR="00984EDB" w:rsidRDefault="00000000">
      <w:pPr>
        <w:widowControl w:val="0"/>
        <w:ind w:left="1987"/>
        <w:rPr>
          <w:color w:val="000000"/>
          <w:sz w:val="20"/>
          <w:szCs w:val="20"/>
        </w:rPr>
      </w:pPr>
      <w:r>
        <w:rPr>
          <w:color w:val="000000"/>
          <w:sz w:val="20"/>
          <w:szCs w:val="20"/>
        </w:rPr>
        <w:t xml:space="preserve">2004-05 Ms. Constance - Lewis Atholton High School, Howard County </w:t>
      </w:r>
    </w:p>
    <w:p w:rsidR="00984EDB" w:rsidRDefault="00000000">
      <w:pPr>
        <w:tabs>
          <w:tab w:val="left" w:pos="720"/>
        </w:tabs>
        <w:ind w:left="1987"/>
        <w:rPr>
          <w:color w:val="000000"/>
          <w:sz w:val="20"/>
          <w:szCs w:val="20"/>
        </w:rPr>
      </w:pPr>
      <w:r>
        <w:rPr>
          <w:color w:val="000000"/>
          <w:sz w:val="20"/>
          <w:szCs w:val="20"/>
        </w:rPr>
        <w:t>2005-06 Ms. Carol Weiss - Redland Middle School, Montgomery County</w:t>
      </w:r>
    </w:p>
    <w:p w:rsidR="00984EDB" w:rsidRDefault="00000000">
      <w:pPr>
        <w:ind w:left="1987"/>
        <w:rPr>
          <w:color w:val="000000"/>
          <w:sz w:val="20"/>
          <w:szCs w:val="20"/>
        </w:rPr>
      </w:pPr>
      <w:r>
        <w:rPr>
          <w:color w:val="000000"/>
          <w:sz w:val="20"/>
          <w:szCs w:val="20"/>
        </w:rPr>
        <w:t xml:space="preserve">2006-07 Ms. Denise Hersberger -Kent Island HS, Queene Anne’s County </w:t>
      </w:r>
    </w:p>
    <w:p w:rsidR="00984EDB" w:rsidRDefault="00000000">
      <w:pPr>
        <w:widowControl w:val="0"/>
        <w:ind w:left="1987"/>
        <w:rPr>
          <w:color w:val="000000"/>
          <w:sz w:val="20"/>
          <w:szCs w:val="20"/>
        </w:rPr>
      </w:pPr>
      <w:r>
        <w:rPr>
          <w:color w:val="000000"/>
          <w:sz w:val="20"/>
          <w:szCs w:val="20"/>
        </w:rPr>
        <w:t xml:space="preserve">2007-08 Dr. William Wise - Mattawoman MS, Charles County </w:t>
      </w:r>
    </w:p>
    <w:p w:rsidR="00984EDB" w:rsidRDefault="00000000">
      <w:pPr>
        <w:widowControl w:val="0"/>
        <w:ind w:left="1987"/>
        <w:rPr>
          <w:color w:val="000000"/>
          <w:sz w:val="20"/>
          <w:szCs w:val="20"/>
        </w:rPr>
      </w:pPr>
      <w:r>
        <w:rPr>
          <w:color w:val="000000"/>
          <w:sz w:val="20"/>
          <w:szCs w:val="20"/>
        </w:rPr>
        <w:t xml:space="preserve">2008-09 Mr. Jack Newkirk - Catoctin High School, Frederick County </w:t>
      </w:r>
    </w:p>
    <w:p w:rsidR="00984EDB" w:rsidRDefault="00000000">
      <w:pPr>
        <w:widowControl w:val="0"/>
        <w:ind w:left="1987"/>
        <w:rPr>
          <w:color w:val="000000"/>
          <w:sz w:val="20"/>
          <w:szCs w:val="20"/>
        </w:rPr>
      </w:pPr>
      <w:r>
        <w:rPr>
          <w:color w:val="000000"/>
          <w:sz w:val="20"/>
          <w:szCs w:val="20"/>
        </w:rPr>
        <w:t xml:space="preserve">2009-10 Mr. Thomas Hill - Westminster West MS, Carroll County </w:t>
      </w:r>
    </w:p>
    <w:p w:rsidR="00984EDB" w:rsidRDefault="00000000">
      <w:pPr>
        <w:widowControl w:val="0"/>
        <w:ind w:left="1987"/>
        <w:rPr>
          <w:color w:val="000000"/>
          <w:sz w:val="20"/>
          <w:szCs w:val="20"/>
        </w:rPr>
      </w:pPr>
      <w:r>
        <w:rPr>
          <w:color w:val="000000"/>
          <w:sz w:val="20"/>
          <w:szCs w:val="20"/>
        </w:rPr>
        <w:t xml:space="preserve">2010-11 Mr. Nicholas Novak - River Hill High School, Howard County </w:t>
      </w:r>
    </w:p>
    <w:p w:rsidR="00984EDB" w:rsidRDefault="00000000">
      <w:pPr>
        <w:ind w:left="1987"/>
        <w:rPr>
          <w:color w:val="000000"/>
          <w:sz w:val="20"/>
          <w:szCs w:val="20"/>
        </w:rPr>
      </w:pPr>
      <w:r>
        <w:rPr>
          <w:color w:val="000000"/>
          <w:sz w:val="20"/>
          <w:szCs w:val="20"/>
        </w:rPr>
        <w:t>2011-12 Ms. Claire Hafets - Burleigh Manor MS, Howard County</w:t>
      </w:r>
    </w:p>
    <w:p w:rsidR="00984EDB" w:rsidRDefault="00000000">
      <w:pPr>
        <w:ind w:left="1987"/>
        <w:rPr>
          <w:color w:val="000000"/>
          <w:sz w:val="20"/>
          <w:szCs w:val="20"/>
        </w:rPr>
      </w:pPr>
      <w:r>
        <w:rPr>
          <w:color w:val="000000"/>
          <w:sz w:val="20"/>
          <w:szCs w:val="20"/>
        </w:rPr>
        <w:t>2012-13 Mr. Frank E. Eastham, Jr. - Oakland Mills HS, Howard County</w:t>
      </w:r>
    </w:p>
    <w:p w:rsidR="00984EDB" w:rsidRDefault="00000000">
      <w:pPr>
        <w:ind w:left="1987"/>
        <w:rPr>
          <w:color w:val="000000"/>
          <w:sz w:val="20"/>
          <w:szCs w:val="20"/>
        </w:rPr>
      </w:pPr>
      <w:r>
        <w:rPr>
          <w:color w:val="000000"/>
          <w:sz w:val="20"/>
          <w:szCs w:val="20"/>
        </w:rPr>
        <w:t>2013-14 Mr. James Carver, North Carroll MS, Carroll County</w:t>
      </w:r>
    </w:p>
    <w:p w:rsidR="00984EDB" w:rsidRDefault="00000000">
      <w:pPr>
        <w:ind w:left="1987"/>
        <w:rPr>
          <w:color w:val="000000"/>
          <w:sz w:val="20"/>
          <w:szCs w:val="20"/>
        </w:rPr>
      </w:pPr>
      <w:r>
        <w:rPr>
          <w:color w:val="000000"/>
          <w:sz w:val="20"/>
          <w:szCs w:val="20"/>
        </w:rPr>
        <w:t>2014-15 Ms. Chrystal Benson, Westlake HS, Charles County</w:t>
      </w:r>
    </w:p>
    <w:p w:rsidR="00984EDB" w:rsidRDefault="00000000">
      <w:pPr>
        <w:ind w:left="1987"/>
        <w:rPr>
          <w:color w:val="000000"/>
          <w:sz w:val="20"/>
          <w:szCs w:val="20"/>
        </w:rPr>
      </w:pPr>
      <w:r>
        <w:rPr>
          <w:color w:val="000000"/>
          <w:sz w:val="20"/>
          <w:szCs w:val="20"/>
        </w:rPr>
        <w:t>2015-16 Mr. Matthew Mauriello, Western Heights MS, Washington County</w:t>
      </w:r>
    </w:p>
    <w:p w:rsidR="00984EDB" w:rsidRDefault="00000000">
      <w:pPr>
        <w:ind w:left="1987"/>
        <w:rPr>
          <w:color w:val="000000"/>
          <w:sz w:val="20"/>
          <w:szCs w:val="20"/>
        </w:rPr>
      </w:pPr>
      <w:r>
        <w:rPr>
          <w:color w:val="000000"/>
          <w:sz w:val="20"/>
          <w:szCs w:val="20"/>
        </w:rPr>
        <w:t>2016-17 Mr. L. Joseph Jira, Hereford High School, Baltimore County</w:t>
      </w:r>
    </w:p>
    <w:p w:rsidR="00984EDB" w:rsidRDefault="00000000">
      <w:pPr>
        <w:ind w:left="1987"/>
        <w:rPr>
          <w:color w:val="000000"/>
          <w:sz w:val="20"/>
          <w:szCs w:val="20"/>
        </w:rPr>
      </w:pPr>
      <w:r>
        <w:rPr>
          <w:color w:val="000000"/>
          <w:sz w:val="20"/>
          <w:szCs w:val="20"/>
        </w:rPr>
        <w:t>2017-18 Mr. Richard Conley, St. Charles High School, Charles County</w:t>
      </w:r>
    </w:p>
    <w:p w:rsidR="00984EDB" w:rsidRDefault="00000000">
      <w:pPr>
        <w:ind w:left="1980"/>
        <w:rPr>
          <w:sz w:val="20"/>
          <w:szCs w:val="20"/>
        </w:rPr>
      </w:pPr>
      <w:r>
        <w:rPr>
          <w:color w:val="000000"/>
          <w:sz w:val="20"/>
          <w:szCs w:val="20"/>
        </w:rPr>
        <w:t xml:space="preserve">2018-19 Mr. </w:t>
      </w:r>
      <w:r>
        <w:rPr>
          <w:sz w:val="20"/>
          <w:szCs w:val="20"/>
        </w:rPr>
        <w:t>James Aleshire, North Hagerstown High School, Washington County</w:t>
      </w:r>
    </w:p>
    <w:p w:rsidR="00984EDB" w:rsidRDefault="00000000">
      <w:pPr>
        <w:tabs>
          <w:tab w:val="left" w:pos="2700"/>
        </w:tabs>
        <w:ind w:left="1980"/>
        <w:rPr>
          <w:sz w:val="20"/>
          <w:szCs w:val="20"/>
        </w:rPr>
      </w:pPr>
      <w:r>
        <w:rPr>
          <w:sz w:val="20"/>
          <w:szCs w:val="20"/>
        </w:rPr>
        <w:tab/>
        <w:t>Dr. Deborah Dennie, Leonardtown Middle School, St. Mary’s County</w:t>
      </w:r>
    </w:p>
    <w:p w:rsidR="00984EDB" w:rsidRDefault="00000000">
      <w:pPr>
        <w:tabs>
          <w:tab w:val="left" w:pos="2700"/>
        </w:tabs>
        <w:ind w:left="1980"/>
        <w:rPr>
          <w:sz w:val="20"/>
          <w:szCs w:val="20"/>
        </w:rPr>
      </w:pPr>
      <w:r>
        <w:rPr>
          <w:sz w:val="20"/>
          <w:szCs w:val="20"/>
        </w:rPr>
        <w:t>2019-20 Dr. Jeff Fink, Oakland Mills HS, Howard County</w:t>
      </w:r>
    </w:p>
    <w:p w:rsidR="00984EDB" w:rsidRDefault="00000000">
      <w:pPr>
        <w:tabs>
          <w:tab w:val="left" w:pos="2700"/>
        </w:tabs>
        <w:ind w:left="1980"/>
        <w:rPr>
          <w:sz w:val="20"/>
          <w:szCs w:val="20"/>
        </w:rPr>
      </w:pPr>
      <w:r>
        <w:rPr>
          <w:sz w:val="20"/>
          <w:szCs w:val="20"/>
        </w:rPr>
        <w:t>2020-21 No Nominees</w:t>
      </w:r>
    </w:p>
    <w:p w:rsidR="00984EDB" w:rsidRDefault="00000000">
      <w:pPr>
        <w:tabs>
          <w:tab w:val="left" w:pos="2700"/>
        </w:tabs>
        <w:ind w:left="1980"/>
        <w:rPr>
          <w:sz w:val="20"/>
          <w:szCs w:val="20"/>
        </w:rPr>
      </w:pPr>
      <w:r>
        <w:rPr>
          <w:sz w:val="20"/>
          <w:szCs w:val="20"/>
        </w:rPr>
        <w:t>2021-22 No Nominees</w:t>
      </w:r>
    </w:p>
    <w:p w:rsidR="00984EDB" w:rsidRDefault="00000000">
      <w:pPr>
        <w:tabs>
          <w:tab w:val="left" w:pos="2700"/>
        </w:tabs>
        <w:ind w:left="1980"/>
        <w:rPr>
          <w:sz w:val="20"/>
          <w:szCs w:val="20"/>
        </w:rPr>
      </w:pPr>
      <w:r>
        <w:rPr>
          <w:sz w:val="20"/>
          <w:szCs w:val="20"/>
        </w:rPr>
        <w:t>2022-23 No Nominees</w:t>
      </w:r>
    </w:p>
    <w:p w:rsidR="00984EDB" w:rsidRDefault="00984EDB">
      <w:pPr>
        <w:ind w:left="1987"/>
        <w:rPr>
          <w:color w:val="000000"/>
          <w:sz w:val="20"/>
          <w:szCs w:val="20"/>
        </w:rPr>
      </w:pPr>
    </w:p>
    <w:p w:rsidR="00984EDB" w:rsidRDefault="00000000">
      <w:pPr>
        <w:ind w:left="1440" w:hanging="1440"/>
        <w:rPr>
          <w:b/>
          <w:color w:val="000000"/>
        </w:rPr>
      </w:pPr>
      <w:r>
        <w:br w:type="page"/>
      </w:r>
      <w:r>
        <w:rPr>
          <w:b/>
          <w:color w:val="000000"/>
        </w:rPr>
        <w:lastRenderedPageBreak/>
        <w:t>Nomination Process:</w:t>
      </w:r>
    </w:p>
    <w:p w:rsidR="00984EDB" w:rsidRDefault="00984EDB">
      <w:pPr>
        <w:ind w:left="1440" w:hanging="1440"/>
        <w:rPr>
          <w:b/>
          <w:color w:val="000000"/>
        </w:rPr>
      </w:pPr>
    </w:p>
    <w:p w:rsidR="00984EDB" w:rsidRDefault="00000000">
      <w:pPr>
        <w:numPr>
          <w:ilvl w:val="0"/>
          <w:numId w:val="3"/>
        </w:numPr>
        <w:pBdr>
          <w:top w:val="nil"/>
          <w:left w:val="nil"/>
          <w:bottom w:val="nil"/>
          <w:right w:val="nil"/>
          <w:between w:val="nil"/>
        </w:pBdr>
        <w:jc w:val="both"/>
        <w:rPr>
          <w:color w:val="000000"/>
        </w:rPr>
      </w:pPr>
      <w:r>
        <w:rPr>
          <w:color w:val="000000"/>
        </w:rPr>
        <w:t>Each region is eligible to nominate one middle school and one high school principal.  Nominees must be from MASC member schools.  Previous winners of the award will not be considered.</w:t>
      </w:r>
    </w:p>
    <w:p w:rsidR="00984EDB" w:rsidRDefault="00984EDB">
      <w:pPr>
        <w:pBdr>
          <w:top w:val="nil"/>
          <w:left w:val="nil"/>
          <w:bottom w:val="nil"/>
          <w:right w:val="nil"/>
          <w:between w:val="nil"/>
        </w:pBdr>
        <w:ind w:left="360"/>
        <w:jc w:val="both"/>
        <w:rPr>
          <w:color w:val="000000"/>
        </w:rPr>
      </w:pPr>
    </w:p>
    <w:p w:rsidR="00984EDB" w:rsidRDefault="00000000">
      <w:pPr>
        <w:numPr>
          <w:ilvl w:val="0"/>
          <w:numId w:val="3"/>
        </w:numPr>
        <w:pBdr>
          <w:top w:val="nil"/>
          <w:left w:val="nil"/>
          <w:bottom w:val="nil"/>
          <w:right w:val="nil"/>
          <w:between w:val="nil"/>
        </w:pBdr>
        <w:jc w:val="both"/>
        <w:rPr>
          <w:color w:val="000000"/>
        </w:rPr>
      </w:pPr>
      <w:r>
        <w:rPr>
          <w:color w:val="000000"/>
        </w:rPr>
        <w:t xml:space="preserve">Each region, through its own selection process, selects </w:t>
      </w:r>
      <w:r>
        <w:rPr>
          <w:color w:val="000000"/>
          <w:u w:val="single"/>
        </w:rPr>
        <w:t>one middle school and one high school</w:t>
      </w:r>
      <w:r>
        <w:rPr>
          <w:color w:val="000000"/>
        </w:rPr>
        <w:t xml:space="preserve"> principal to nominate at the state level.  </w:t>
      </w:r>
      <w:r>
        <w:rPr>
          <w:b/>
          <w:color w:val="000000"/>
        </w:rPr>
        <w:t>Member schools wishing to nominate their principal must contact their regional president or regional advisor to be considered in the regional selection process</w:t>
      </w:r>
      <w:r>
        <w:rPr>
          <w:b/>
          <w:i/>
          <w:color w:val="000000"/>
        </w:rPr>
        <w:t>.</w:t>
      </w:r>
    </w:p>
    <w:p w:rsidR="00984EDB" w:rsidRDefault="00984EDB">
      <w:pPr>
        <w:pBdr>
          <w:top w:val="nil"/>
          <w:left w:val="nil"/>
          <w:bottom w:val="nil"/>
          <w:right w:val="nil"/>
          <w:between w:val="nil"/>
        </w:pBdr>
        <w:jc w:val="both"/>
        <w:rPr>
          <w:color w:val="000000"/>
        </w:rPr>
      </w:pPr>
    </w:p>
    <w:p w:rsidR="00984EDB" w:rsidRDefault="00000000">
      <w:pPr>
        <w:numPr>
          <w:ilvl w:val="0"/>
          <w:numId w:val="3"/>
        </w:numPr>
        <w:pBdr>
          <w:top w:val="nil"/>
          <w:left w:val="nil"/>
          <w:bottom w:val="nil"/>
          <w:right w:val="nil"/>
          <w:between w:val="nil"/>
        </w:pBdr>
        <w:jc w:val="both"/>
        <w:rPr>
          <w:color w:val="000000"/>
        </w:rPr>
      </w:pPr>
      <w:r>
        <w:rPr>
          <w:color w:val="000000"/>
        </w:rPr>
        <w:t xml:space="preserve">The selection committee will select a candidate to nominate to the state.  Regional nominations </w:t>
      </w:r>
      <w:r>
        <w:rPr>
          <w:b/>
          <w:color w:val="000000"/>
          <w:u w:val="single"/>
        </w:rPr>
        <w:t xml:space="preserve">must be completed on-line by 5:00 p.m., </w:t>
      </w:r>
      <w:r>
        <w:rPr>
          <w:b/>
          <w:u w:val="single"/>
        </w:rPr>
        <w:t>Friday</w:t>
      </w:r>
      <w:r>
        <w:rPr>
          <w:b/>
          <w:color w:val="000000"/>
          <w:u w:val="single"/>
        </w:rPr>
        <w:t xml:space="preserve">, </w:t>
      </w:r>
      <w:r>
        <w:rPr>
          <w:b/>
          <w:u w:val="single"/>
        </w:rPr>
        <w:t>March 8, 2024</w:t>
      </w:r>
      <w:r>
        <w:rPr>
          <w:color w:val="000000"/>
        </w:rPr>
        <w:t>.  This includes uploading all of the required signed documents.</w:t>
      </w:r>
    </w:p>
    <w:p w:rsidR="00984EDB" w:rsidRDefault="00984EDB">
      <w:pPr>
        <w:pBdr>
          <w:top w:val="nil"/>
          <w:left w:val="nil"/>
          <w:bottom w:val="nil"/>
          <w:right w:val="nil"/>
          <w:between w:val="nil"/>
        </w:pBdr>
        <w:ind w:firstLine="720"/>
        <w:jc w:val="both"/>
        <w:rPr>
          <w:color w:val="000000"/>
        </w:rPr>
      </w:pPr>
    </w:p>
    <w:p w:rsidR="00984EDB" w:rsidRDefault="00000000">
      <w:pPr>
        <w:numPr>
          <w:ilvl w:val="0"/>
          <w:numId w:val="3"/>
        </w:numPr>
        <w:pBdr>
          <w:top w:val="nil"/>
          <w:left w:val="nil"/>
          <w:bottom w:val="nil"/>
          <w:right w:val="nil"/>
          <w:between w:val="nil"/>
        </w:pBdr>
        <w:jc w:val="both"/>
        <w:rPr>
          <w:color w:val="000000"/>
        </w:rPr>
      </w:pPr>
      <w:r>
        <w:rPr>
          <w:color w:val="000000"/>
        </w:rPr>
        <w:t>The MASC Awards selection committee shall consist of one regional president, one regional advisor, the student member on the State Board of Education, the MASC elected officers, and a MASC Executive Director.</w:t>
      </w:r>
    </w:p>
    <w:p w:rsidR="00984EDB" w:rsidRDefault="00984EDB">
      <w:pPr>
        <w:pBdr>
          <w:top w:val="nil"/>
          <w:left w:val="nil"/>
          <w:bottom w:val="nil"/>
          <w:right w:val="nil"/>
          <w:between w:val="nil"/>
        </w:pBdr>
        <w:ind w:left="1440" w:hanging="1440"/>
        <w:jc w:val="both"/>
        <w:rPr>
          <w:color w:val="000000"/>
        </w:rPr>
      </w:pPr>
    </w:p>
    <w:p w:rsidR="00984EDB" w:rsidRDefault="00000000">
      <w:pPr>
        <w:numPr>
          <w:ilvl w:val="0"/>
          <w:numId w:val="3"/>
        </w:numPr>
        <w:pBdr>
          <w:top w:val="nil"/>
          <w:left w:val="nil"/>
          <w:bottom w:val="nil"/>
          <w:right w:val="nil"/>
          <w:between w:val="nil"/>
        </w:pBdr>
        <w:jc w:val="both"/>
        <w:rPr>
          <w:color w:val="000000"/>
        </w:rPr>
      </w:pPr>
      <w:r>
        <w:rPr>
          <w:color w:val="000000"/>
        </w:rPr>
        <w:t>The selection committee will evaluate nominees in terms of their support of the mission of MASC and the contribution of student activities to the overall school climate and school success.</w:t>
      </w:r>
    </w:p>
    <w:p w:rsidR="00984EDB" w:rsidRDefault="00984EDB">
      <w:pPr>
        <w:pBdr>
          <w:top w:val="nil"/>
          <w:left w:val="nil"/>
          <w:bottom w:val="nil"/>
          <w:right w:val="nil"/>
          <w:between w:val="nil"/>
        </w:pBdr>
        <w:jc w:val="both"/>
        <w:rPr>
          <w:color w:val="000000"/>
        </w:rPr>
      </w:pPr>
    </w:p>
    <w:p w:rsidR="00984EDB" w:rsidRDefault="00000000">
      <w:pPr>
        <w:numPr>
          <w:ilvl w:val="0"/>
          <w:numId w:val="3"/>
        </w:numPr>
        <w:rPr>
          <w:sz w:val="26"/>
          <w:szCs w:val="26"/>
        </w:rPr>
      </w:pPr>
      <w:r>
        <w:t xml:space="preserve">The recipient will not be informed until the announcement at the Awards Program during the Spring Leadership Conference on Saturday, April 13, 2024.  Others connected/related to the recipient will be </w:t>
      </w:r>
      <w:r>
        <w:rPr>
          <w:u w:val="single"/>
        </w:rPr>
        <w:t>confidentially informed</w:t>
      </w:r>
      <w:r>
        <w:t xml:space="preserve"> so they may make arrangements to be present at the Awards Program.</w:t>
      </w:r>
    </w:p>
    <w:p w:rsidR="00984EDB" w:rsidRDefault="00984EDB">
      <w:pPr>
        <w:pBdr>
          <w:top w:val="nil"/>
          <w:left w:val="nil"/>
          <w:bottom w:val="nil"/>
          <w:right w:val="nil"/>
          <w:between w:val="nil"/>
        </w:pBdr>
        <w:jc w:val="both"/>
        <w:rPr>
          <w:color w:val="000000"/>
        </w:rPr>
      </w:pPr>
    </w:p>
    <w:p w:rsidR="00984EDB" w:rsidRDefault="002E3E85">
      <w:pPr>
        <w:jc w:val="center"/>
        <w:rPr>
          <w:b/>
          <w:color w:val="000000"/>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567690</wp:posOffset>
                </wp:positionH>
                <wp:positionV relativeFrom="paragraph">
                  <wp:posOffset>328295</wp:posOffset>
                </wp:positionV>
                <wp:extent cx="5575300" cy="1836420"/>
                <wp:effectExtent l="0" t="0" r="12700" b="17780"/>
                <wp:wrapTopAndBottom distT="0" distB="0"/>
                <wp:docPr id="6" name="Rectangle 6"/>
                <wp:cNvGraphicFramePr/>
                <a:graphic xmlns:a="http://schemas.openxmlformats.org/drawingml/2006/main">
                  <a:graphicData uri="http://schemas.microsoft.com/office/word/2010/wordprocessingShape">
                    <wps:wsp>
                      <wps:cNvSpPr/>
                      <wps:spPr>
                        <a:xfrm>
                          <a:off x="0" y="0"/>
                          <a:ext cx="5575300" cy="183642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984EDB" w:rsidRDefault="00000000">
                            <w:pPr>
                              <w:ind w:left="360" w:firstLine="360"/>
                              <w:jc w:val="both"/>
                              <w:textDirection w:val="btLr"/>
                            </w:pPr>
                            <w:r>
                              <w:rPr>
                                <w:color w:val="000000"/>
                                <w:sz w:val="32"/>
                              </w:rPr>
                              <w:t>Nominations must be completed on-line by 5:00 p.m., Friday, March 8, 2024.  This includes uploading all of the required signed documents.</w:t>
                            </w:r>
                          </w:p>
                          <w:p w:rsidR="00984EDB" w:rsidRDefault="00984EDB">
                            <w:pPr>
                              <w:jc w:val="center"/>
                              <w:textDirection w:val="btLr"/>
                            </w:pPr>
                          </w:p>
                          <w:p w:rsidR="00984EDB" w:rsidRDefault="00000000">
                            <w:pPr>
                              <w:jc w:val="center"/>
                              <w:textDirection w:val="btLr"/>
                            </w:pPr>
                            <w:r>
                              <w:rPr>
                                <w:b/>
                                <w:color w:val="000000"/>
                              </w:rPr>
                              <w:t>Remember, the nomination process MUST go through the region, so be sure to submit your application to the regional president or advisor in enough time to allow the regional selection process to occur.  Principals must be from MASC member schools.</w:t>
                            </w:r>
                          </w:p>
                          <w:p w:rsidR="00984EDB" w:rsidRDefault="00984EDB">
                            <w:pPr>
                              <w:jc w:val="center"/>
                              <w:textDirection w:val="btLr"/>
                            </w:pPr>
                          </w:p>
                          <w:p w:rsidR="00984EDB" w:rsidRDefault="00984EDB">
                            <w:pPr>
                              <w:jc w:val="center"/>
                              <w:textDirection w:val="btLr"/>
                            </w:pPr>
                          </w:p>
                          <w:p w:rsidR="00984EDB" w:rsidRDefault="00984EDB">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4.7pt;margin-top:25.85pt;width:439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" fillcolor="yellow">
                <v:stroke startarrowwidth="narrow" startarrowlength="short" endarrowwidth="narrow" endarrowlength="short"/>
                <v:textbox inset="2.53958mm,2.53958mm,2.53958mm,2.53958mm">
                  <w:txbxContent>
                    <w:p w:rsidR="00984EDB" w:rsidRDefault="00000000">
                      <w:pPr>
                        <w:ind w:left="360" w:firstLine="360"/>
                        <w:jc w:val="both"/>
                        <w:textDirection w:val="btLr"/>
                      </w:pPr>
                      <w:r>
                        <w:rPr>
                          <w:color w:val="000000"/>
                          <w:sz w:val="32"/>
                        </w:rPr>
                        <w:t>Nominations must be completed on-line by 5:00 p.m., Friday, March 8, 2024.  This includes uploading all of the required signed documents.</w:t>
                      </w:r>
                    </w:p>
                    <w:p w:rsidR="00984EDB" w:rsidRDefault="00984EDB">
                      <w:pPr>
                        <w:jc w:val="center"/>
                        <w:textDirection w:val="btLr"/>
                      </w:pPr>
                    </w:p>
                    <w:p w:rsidR="00984EDB" w:rsidRDefault="00000000">
                      <w:pPr>
                        <w:jc w:val="center"/>
                        <w:textDirection w:val="btLr"/>
                      </w:pPr>
                      <w:r>
                        <w:rPr>
                          <w:b/>
                          <w:color w:val="000000"/>
                        </w:rPr>
                        <w:t>Remember, the nomination process MUST go through the region, so be sure to submit your application to the regional president or advisor in enough time to allow the regional selection process to occur.  Principals must be from MASC member schools.</w:t>
                      </w:r>
                    </w:p>
                    <w:p w:rsidR="00984EDB" w:rsidRDefault="00984EDB">
                      <w:pPr>
                        <w:jc w:val="center"/>
                        <w:textDirection w:val="btLr"/>
                      </w:pPr>
                    </w:p>
                    <w:p w:rsidR="00984EDB" w:rsidRDefault="00984EDB">
                      <w:pPr>
                        <w:jc w:val="center"/>
                        <w:textDirection w:val="btLr"/>
                      </w:pPr>
                    </w:p>
                    <w:p w:rsidR="00984EDB" w:rsidRDefault="00984EDB">
                      <w:pPr>
                        <w:textDirection w:val="btLr"/>
                      </w:pPr>
                    </w:p>
                  </w:txbxContent>
                </v:textbox>
                <w10:wrap type="topAndBottom"/>
              </v:rect>
            </w:pict>
          </mc:Fallback>
        </mc:AlternateContent>
      </w:r>
      <w:r w:rsidR="00000000">
        <w:rPr>
          <w:b/>
          <w:sz w:val="28"/>
          <w:szCs w:val="28"/>
        </w:rPr>
        <w:t xml:space="preserve">ON-LINE APPLICATION LINK: </w:t>
      </w:r>
      <w:hyperlink r:id="rId9">
        <w:r w:rsidR="00000000">
          <w:rPr>
            <w:b/>
            <w:color w:val="1155CC"/>
            <w:sz w:val="28"/>
            <w:szCs w:val="28"/>
            <w:u w:val="single"/>
          </w:rPr>
          <w:t xml:space="preserve"> https://forms.gle/RbfVs2Qr9rRfi4tp6</w:t>
        </w:r>
      </w:hyperlink>
    </w:p>
    <w:p w:rsidR="00984EDB" w:rsidRDefault="00984EDB">
      <w:pPr>
        <w:ind w:left="1440" w:hanging="1440"/>
        <w:rPr>
          <w:color w:val="000000"/>
        </w:rPr>
      </w:pPr>
    </w:p>
    <w:p w:rsidR="00984EDB" w:rsidRDefault="00000000">
      <w:pPr>
        <w:pStyle w:val="Heading2"/>
        <w:ind w:left="0" w:firstLine="0"/>
        <w:rPr>
          <w:rFonts w:ascii="Times New Roman" w:hAnsi="Times New Roman" w:cs="Times New Roman"/>
          <w:sz w:val="32"/>
          <w:szCs w:val="32"/>
        </w:rPr>
      </w:pPr>
      <w:r>
        <w:rPr>
          <w:rFonts w:ascii="Times New Roman" w:hAnsi="Times New Roman" w:cs="Times New Roman"/>
          <w:sz w:val="32"/>
          <w:szCs w:val="32"/>
        </w:rPr>
        <w:t>The following page includes the information that you will need to complete the on-line application.  Please remember, that all information will be completed on-line, uploading the required, signed documents to the Google form.</w:t>
      </w:r>
    </w:p>
    <w:p w:rsidR="00984EDB" w:rsidRDefault="00984EDB">
      <w:pPr>
        <w:pStyle w:val="Heading2"/>
        <w:ind w:left="0" w:firstLine="0"/>
        <w:rPr>
          <w:rFonts w:ascii="Times New Roman" w:hAnsi="Times New Roman" w:cs="Times New Roman"/>
        </w:rPr>
      </w:pPr>
    </w:p>
    <w:p w:rsidR="00984EDB" w:rsidRDefault="00000000">
      <w:pPr>
        <w:jc w:val="center"/>
        <w:rPr>
          <w:i/>
        </w:rPr>
      </w:pPr>
      <w:r>
        <w:rPr>
          <w:i/>
        </w:rPr>
        <w:t xml:space="preserve">Questions?  Please email </w:t>
      </w:r>
      <w:hyperlink r:id="rId10">
        <w:r>
          <w:rPr>
            <w:i/>
            <w:color w:val="0000FF"/>
            <w:u w:val="single"/>
          </w:rPr>
          <w:t>Nicete.Moodie@mdstudentcouncils.org</w:t>
        </w:r>
      </w:hyperlink>
      <w:r>
        <w:rPr>
          <w:i/>
        </w:rPr>
        <w:t xml:space="preserve"> or </w:t>
      </w:r>
      <w:hyperlink r:id="rId11">
        <w:r>
          <w:rPr>
            <w:i/>
            <w:color w:val="0000FF"/>
            <w:u w:val="single"/>
          </w:rPr>
          <w:t>Karen.Crawford@mdstudentcouncils.org</w:t>
        </w:r>
      </w:hyperlink>
    </w:p>
    <w:p w:rsidR="00984EDB" w:rsidRDefault="00000000">
      <w:pPr>
        <w:jc w:val="center"/>
        <w:rPr>
          <w:b/>
          <w:color w:val="FF0000"/>
          <w:sz w:val="32"/>
          <w:szCs w:val="32"/>
        </w:rPr>
      </w:pPr>
      <w:r>
        <w:br w:type="page"/>
      </w:r>
      <w:r>
        <w:rPr>
          <w:b/>
          <w:sz w:val="32"/>
          <w:szCs w:val="32"/>
        </w:rPr>
        <w:lastRenderedPageBreak/>
        <w:t>MASC Wayne Perry Principal of the Year Award 2023-2024</w:t>
      </w:r>
    </w:p>
    <w:p w:rsidR="00984EDB" w:rsidRDefault="00000000">
      <w:pPr>
        <w:jc w:val="center"/>
        <w:rPr>
          <w:i/>
          <w:color w:val="000000"/>
        </w:rPr>
      </w:pPr>
      <w:r>
        <w:rPr>
          <w:i/>
          <w:color w:val="000000"/>
        </w:rPr>
        <w:t>This information is for “pre-planning” purposes.  The application and supporting, signed documents must be submitted on-line.</w:t>
      </w:r>
    </w:p>
    <w:p w:rsidR="00984EDB" w:rsidRDefault="00984EDB">
      <w:pPr>
        <w:jc w:val="center"/>
        <w:rPr>
          <w:i/>
          <w:color w:val="000000"/>
        </w:rPr>
      </w:pPr>
    </w:p>
    <w:p w:rsidR="00984EDB" w:rsidRDefault="00000000">
      <w:pPr>
        <w:jc w:val="center"/>
        <w:rPr>
          <w:i/>
          <w:color w:val="000000"/>
        </w:rPr>
      </w:pPr>
      <w:r>
        <w:rPr>
          <w:i/>
          <w:color w:val="000000"/>
        </w:rPr>
        <w:t xml:space="preserve">Regions may nominate </w:t>
      </w:r>
      <w:r>
        <w:rPr>
          <w:i/>
          <w:color w:val="000000"/>
          <w:u w:val="single"/>
        </w:rPr>
        <w:t>one middle school principal and one high school principal</w:t>
      </w:r>
      <w:r>
        <w:rPr>
          <w:i/>
          <w:color w:val="000000"/>
        </w:rPr>
        <w:t xml:space="preserve">.  Submit a separate application for each nominee. </w:t>
      </w:r>
    </w:p>
    <w:p w:rsidR="00984EDB" w:rsidRDefault="00984EDB">
      <w:pPr>
        <w:jc w:val="center"/>
        <w:rPr>
          <w:i/>
          <w:color w:val="000000"/>
        </w:rPr>
      </w:pPr>
    </w:p>
    <w:p w:rsidR="00984EDB" w:rsidRDefault="00000000">
      <w:pPr>
        <w:rPr>
          <w:b/>
          <w:color w:val="000000"/>
          <w:sz w:val="28"/>
          <w:szCs w:val="28"/>
        </w:rPr>
      </w:pPr>
      <w:r>
        <w:rPr>
          <w:b/>
          <w:color w:val="000000"/>
          <w:sz w:val="28"/>
          <w:szCs w:val="28"/>
        </w:rPr>
        <w:t>Nominee Information:</w:t>
      </w:r>
      <w:r>
        <w:rPr>
          <w:noProof/>
        </w:rPr>
        <mc:AlternateContent>
          <mc:Choice Requires="wpg">
            <w:drawing>
              <wp:anchor distT="0" distB="0" distL="114300" distR="114300" simplePos="0" relativeHeight="251660288" behindDoc="0" locked="0" layoutInCell="1" hidden="0" allowOverlap="1">
                <wp:simplePos x="0" y="0"/>
                <wp:positionH relativeFrom="column">
                  <wp:posOffset>3962400</wp:posOffset>
                </wp:positionH>
                <wp:positionV relativeFrom="paragraph">
                  <wp:posOffset>127000</wp:posOffset>
                </wp:positionV>
                <wp:extent cx="2089150" cy="751205"/>
                <wp:effectExtent l="0" t="0" r="0" b="0"/>
                <wp:wrapNone/>
                <wp:docPr id="5" name="Rectangle 5"/>
                <wp:cNvGraphicFramePr/>
                <a:graphic xmlns:a="http://schemas.openxmlformats.org/drawingml/2006/main">
                  <a:graphicData uri="http://schemas.microsoft.com/office/word/2010/wordprocessingShape">
                    <wps:wsp>
                      <wps:cNvSpPr/>
                      <wps:spPr>
                        <a:xfrm>
                          <a:off x="4306188" y="3409160"/>
                          <a:ext cx="2079625" cy="741680"/>
                        </a:xfrm>
                        <a:prstGeom prst="rect">
                          <a:avLst/>
                        </a:prstGeom>
                        <a:solidFill>
                          <a:srgbClr val="FFFF00"/>
                        </a:solidFill>
                        <a:ln>
                          <a:noFill/>
                        </a:ln>
                      </wps:spPr>
                      <wps:txbx>
                        <w:txbxContent>
                          <w:p w:rsidR="00984EDB" w:rsidRDefault="00000000">
                            <w:pPr>
                              <w:textDirection w:val="btLr"/>
                            </w:pPr>
                            <w:r>
                              <w:rPr>
                                <w:b/>
                                <w:color w:val="000000"/>
                              </w:rPr>
                              <w:t>ON-LINE APPLICATION ONLY.  This information is for planning purposes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127000</wp:posOffset>
                </wp:positionV>
                <wp:extent cx="2089150" cy="751205"/>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89150" cy="751205"/>
                        </a:xfrm>
                        <a:prstGeom prst="rect"/>
                        <a:ln/>
                      </pic:spPr>
                    </pic:pic>
                  </a:graphicData>
                </a:graphic>
              </wp:anchor>
            </w:drawing>
          </mc:Fallback>
        </mc:AlternateContent>
      </w:r>
    </w:p>
    <w:p w:rsidR="00984EDB" w:rsidRDefault="00000000">
      <w:pPr>
        <w:numPr>
          <w:ilvl w:val="0"/>
          <w:numId w:val="1"/>
        </w:numPr>
        <w:rPr>
          <w:color w:val="000000"/>
        </w:rPr>
      </w:pPr>
      <w:r>
        <w:rPr>
          <w:color w:val="000000"/>
        </w:rPr>
        <w:t>Name of Nominee</w:t>
      </w:r>
    </w:p>
    <w:p w:rsidR="00984EDB" w:rsidRDefault="00000000">
      <w:pPr>
        <w:numPr>
          <w:ilvl w:val="0"/>
          <w:numId w:val="1"/>
        </w:numPr>
        <w:rPr>
          <w:color w:val="000000"/>
        </w:rPr>
      </w:pPr>
      <w:r>
        <w:rPr>
          <w:color w:val="000000"/>
        </w:rPr>
        <w:t>School* (</w:t>
      </w:r>
      <w:r>
        <w:rPr>
          <w:i/>
          <w:color w:val="000000"/>
        </w:rPr>
        <w:t>*must be a current MASC member school)</w:t>
      </w:r>
    </w:p>
    <w:p w:rsidR="00984EDB" w:rsidRDefault="00000000">
      <w:pPr>
        <w:numPr>
          <w:ilvl w:val="0"/>
          <w:numId w:val="1"/>
        </w:numPr>
        <w:rPr>
          <w:color w:val="000000"/>
        </w:rPr>
      </w:pPr>
      <w:r>
        <w:rPr>
          <w:color w:val="000000"/>
        </w:rPr>
        <w:t>Region</w:t>
      </w:r>
    </w:p>
    <w:p w:rsidR="00984EDB" w:rsidRDefault="00000000">
      <w:pPr>
        <w:numPr>
          <w:ilvl w:val="0"/>
          <w:numId w:val="1"/>
        </w:numPr>
        <w:rPr>
          <w:color w:val="000000"/>
        </w:rPr>
      </w:pPr>
      <w:r>
        <w:rPr>
          <w:color w:val="000000"/>
        </w:rPr>
        <w:t>School Address</w:t>
      </w:r>
    </w:p>
    <w:p w:rsidR="00984EDB" w:rsidRDefault="00000000">
      <w:pPr>
        <w:numPr>
          <w:ilvl w:val="0"/>
          <w:numId w:val="1"/>
        </w:numPr>
        <w:rPr>
          <w:color w:val="000000"/>
        </w:rPr>
      </w:pPr>
      <w:r>
        <w:rPr>
          <w:color w:val="000000"/>
        </w:rPr>
        <w:t>Superintendent’s Name and Email</w:t>
      </w:r>
    </w:p>
    <w:p w:rsidR="00984EDB" w:rsidRDefault="00984EDB">
      <w:pPr>
        <w:rPr>
          <w:color w:val="000000"/>
          <w:sz w:val="16"/>
          <w:szCs w:val="16"/>
        </w:rPr>
      </w:pPr>
    </w:p>
    <w:p w:rsidR="00984EDB" w:rsidRDefault="00000000">
      <w:pPr>
        <w:rPr>
          <w:b/>
          <w:color w:val="000000"/>
          <w:sz w:val="28"/>
          <w:szCs w:val="28"/>
        </w:rPr>
      </w:pPr>
      <w:r>
        <w:rPr>
          <w:b/>
          <w:color w:val="000000"/>
          <w:sz w:val="28"/>
          <w:szCs w:val="28"/>
        </w:rPr>
        <w:t>Nominator Information:</w:t>
      </w:r>
    </w:p>
    <w:p w:rsidR="00984EDB" w:rsidRDefault="00000000">
      <w:pPr>
        <w:numPr>
          <w:ilvl w:val="0"/>
          <w:numId w:val="2"/>
        </w:numPr>
        <w:rPr>
          <w:color w:val="000000"/>
        </w:rPr>
      </w:pPr>
      <w:r>
        <w:rPr>
          <w:color w:val="000000"/>
        </w:rPr>
        <w:t>Name of Nominator</w:t>
      </w:r>
    </w:p>
    <w:p w:rsidR="00984EDB" w:rsidRDefault="00000000">
      <w:pPr>
        <w:numPr>
          <w:ilvl w:val="0"/>
          <w:numId w:val="2"/>
        </w:numPr>
        <w:rPr>
          <w:color w:val="000000"/>
        </w:rPr>
      </w:pPr>
      <w:r>
        <w:rPr>
          <w:color w:val="000000"/>
        </w:rPr>
        <w:t>Title of Nominator</w:t>
      </w:r>
    </w:p>
    <w:p w:rsidR="00984EDB" w:rsidRDefault="00000000">
      <w:pPr>
        <w:numPr>
          <w:ilvl w:val="0"/>
          <w:numId w:val="2"/>
        </w:numPr>
        <w:rPr>
          <w:color w:val="000000"/>
        </w:rPr>
      </w:pPr>
      <w:r>
        <w:rPr>
          <w:color w:val="000000"/>
        </w:rPr>
        <w:t>Email of Nominator</w:t>
      </w:r>
    </w:p>
    <w:p w:rsidR="00984EDB" w:rsidRDefault="00984EDB">
      <w:pPr>
        <w:rPr>
          <w:color w:val="000000"/>
          <w:sz w:val="16"/>
          <w:szCs w:val="16"/>
        </w:rPr>
      </w:pPr>
    </w:p>
    <w:p w:rsidR="00984EDB" w:rsidRDefault="00000000">
      <w:pPr>
        <w:rPr>
          <w:b/>
          <w:color w:val="000000"/>
        </w:rPr>
      </w:pPr>
      <w:r>
        <w:rPr>
          <w:b/>
          <w:color w:val="000000"/>
        </w:rPr>
        <w:t>Documentation to be uploaded:</w:t>
      </w:r>
    </w:p>
    <w:p w:rsidR="00984EDB" w:rsidRDefault="00000000">
      <w:pPr>
        <w:numPr>
          <w:ilvl w:val="0"/>
          <w:numId w:val="4"/>
        </w:numPr>
        <w:rPr>
          <w:color w:val="000000"/>
        </w:rPr>
      </w:pPr>
      <w:r>
        <w:rPr>
          <w:color w:val="000000"/>
        </w:rPr>
        <w:t xml:space="preserve">Written, signed recommendations are </w:t>
      </w:r>
      <w:r>
        <w:rPr>
          <w:i/>
          <w:color w:val="000000"/>
        </w:rPr>
        <w:t>required</w:t>
      </w:r>
      <w:r>
        <w:rPr>
          <w:color w:val="000000"/>
        </w:rPr>
        <w:t xml:space="preserve"> from the following individuals (</w:t>
      </w:r>
      <w:r>
        <w:rPr>
          <w:color w:val="000000"/>
          <w:u w:val="single"/>
        </w:rPr>
        <w:t>three total</w:t>
      </w:r>
      <w:r>
        <w:rPr>
          <w:color w:val="000000"/>
        </w:rPr>
        <w:t>)</w:t>
      </w:r>
    </w:p>
    <w:p w:rsidR="00984EDB" w:rsidRDefault="00000000">
      <w:pPr>
        <w:numPr>
          <w:ilvl w:val="1"/>
          <w:numId w:val="4"/>
        </w:numPr>
        <w:tabs>
          <w:tab w:val="left" w:pos="540"/>
        </w:tabs>
        <w:rPr>
          <w:color w:val="000000"/>
        </w:rPr>
      </w:pPr>
      <w:r>
        <w:rPr>
          <w:color w:val="000000"/>
        </w:rPr>
        <w:t>The nominator (can be the advisor or a student leader)</w:t>
      </w:r>
    </w:p>
    <w:p w:rsidR="00984EDB" w:rsidRDefault="00000000">
      <w:pPr>
        <w:numPr>
          <w:ilvl w:val="1"/>
          <w:numId w:val="4"/>
        </w:numPr>
        <w:tabs>
          <w:tab w:val="left" w:pos="540"/>
        </w:tabs>
        <w:rPr>
          <w:color w:val="000000"/>
        </w:rPr>
      </w:pPr>
      <w:r>
        <w:rPr>
          <w:color w:val="000000"/>
        </w:rPr>
        <w:t>Regional President (in case that the nominator is the regional president, another regional elected officer should provide a recommendation)</w:t>
      </w:r>
    </w:p>
    <w:p w:rsidR="00984EDB" w:rsidRDefault="00000000">
      <w:pPr>
        <w:numPr>
          <w:ilvl w:val="1"/>
          <w:numId w:val="4"/>
        </w:numPr>
        <w:tabs>
          <w:tab w:val="left" w:pos="540"/>
        </w:tabs>
        <w:rPr>
          <w:color w:val="000000"/>
        </w:rPr>
      </w:pPr>
      <w:r>
        <w:rPr>
          <w:color w:val="000000"/>
        </w:rPr>
        <w:t xml:space="preserve">Regional Advisor </w:t>
      </w:r>
    </w:p>
    <w:p w:rsidR="00984EDB" w:rsidRDefault="00000000">
      <w:pPr>
        <w:numPr>
          <w:ilvl w:val="0"/>
          <w:numId w:val="4"/>
        </w:numPr>
        <w:shd w:val="clear" w:color="auto" w:fill="FFFFFF"/>
        <w:rPr>
          <w:color w:val="000000"/>
        </w:rPr>
      </w:pPr>
      <w:r>
        <w:rPr>
          <w:color w:val="000000"/>
        </w:rPr>
        <w:t xml:space="preserve">Photo of the nominee.  The scanned photo should be scanned at 300 dpi into .jpg or .tiff format.  Do not use photos downloaded from social media sites (Facebook, Twitter, Instagram). </w:t>
      </w:r>
    </w:p>
    <w:p w:rsidR="00984EDB" w:rsidRDefault="00984EDB">
      <w:pPr>
        <w:rPr>
          <w:b/>
          <w:color w:val="000000"/>
          <w:sz w:val="16"/>
          <w:szCs w:val="16"/>
        </w:rPr>
      </w:pPr>
    </w:p>
    <w:p w:rsidR="00984EDB" w:rsidRDefault="00000000">
      <w:pPr>
        <w:rPr>
          <w:b/>
          <w:color w:val="000000"/>
        </w:rPr>
      </w:pPr>
      <w:r>
        <w:rPr>
          <w:b/>
          <w:color w:val="000000"/>
        </w:rPr>
        <w:t>Recommendations should address the following:</w:t>
      </w:r>
    </w:p>
    <w:p w:rsidR="00984EDB" w:rsidRDefault="00000000">
      <w:pPr>
        <w:numPr>
          <w:ilvl w:val="1"/>
          <w:numId w:val="5"/>
        </w:numPr>
        <w:ind w:left="540" w:hanging="450"/>
        <w:rPr>
          <w:color w:val="000000"/>
        </w:rPr>
      </w:pPr>
      <w:r>
        <w:rPr>
          <w:color w:val="000000"/>
        </w:rPr>
        <w:t>How the nominee supports the mission of MASC*</w:t>
      </w:r>
    </w:p>
    <w:p w:rsidR="00984EDB" w:rsidRDefault="00000000">
      <w:pPr>
        <w:numPr>
          <w:ilvl w:val="1"/>
          <w:numId w:val="5"/>
        </w:numPr>
        <w:ind w:left="540" w:hanging="450"/>
        <w:rPr>
          <w:color w:val="000000"/>
        </w:rPr>
      </w:pPr>
      <w:r>
        <w:rPr>
          <w:color w:val="000000"/>
        </w:rPr>
        <w:t>The involvement of the nominee in student activities (include school, region, and state activities)</w:t>
      </w:r>
    </w:p>
    <w:p w:rsidR="00984EDB" w:rsidRDefault="00000000">
      <w:pPr>
        <w:numPr>
          <w:ilvl w:val="1"/>
          <w:numId w:val="5"/>
        </w:numPr>
        <w:ind w:left="540" w:hanging="450"/>
        <w:rPr>
          <w:color w:val="000000"/>
        </w:rPr>
      </w:pPr>
      <w:r>
        <w:rPr>
          <w:color w:val="000000"/>
        </w:rPr>
        <w:t>What leadership qualities are displayed that enable the nominee to be an effective principal</w:t>
      </w:r>
    </w:p>
    <w:p w:rsidR="00984EDB" w:rsidRDefault="00000000">
      <w:pPr>
        <w:numPr>
          <w:ilvl w:val="1"/>
          <w:numId w:val="5"/>
        </w:numPr>
        <w:ind w:left="540" w:hanging="450"/>
        <w:rPr>
          <w:color w:val="000000"/>
        </w:rPr>
      </w:pPr>
      <w:r>
        <w:rPr>
          <w:color w:val="000000"/>
        </w:rPr>
        <w:t xml:space="preserve">How the nominee contributes to the student council, school climate, and </w:t>
      </w:r>
      <w:r>
        <w:t xml:space="preserve">overall </w:t>
      </w:r>
      <w:r>
        <w:rPr>
          <w:color w:val="000000"/>
        </w:rPr>
        <w:t>school success</w:t>
      </w:r>
    </w:p>
    <w:p w:rsidR="00984EDB" w:rsidRDefault="00984EDB">
      <w:pPr>
        <w:jc w:val="center"/>
        <w:rPr>
          <w:i/>
          <w:color w:val="000000"/>
        </w:rPr>
      </w:pPr>
    </w:p>
    <w:p w:rsidR="00984EDB" w:rsidRDefault="00000000">
      <w:pPr>
        <w:jc w:val="center"/>
        <w:rPr>
          <w:i/>
          <w:color w:val="000000"/>
        </w:rPr>
      </w:pPr>
      <w:r>
        <w:rPr>
          <w:i/>
          <w:color w:val="000000"/>
        </w:rPr>
        <w:t>*</w:t>
      </w:r>
      <w:r>
        <w:rPr>
          <w:b/>
          <w:i/>
          <w:color w:val="000000"/>
        </w:rPr>
        <w:t>The MASC mission statement reads as follows:</w:t>
      </w:r>
    </w:p>
    <w:p w:rsidR="00984EDB" w:rsidRDefault="00000000">
      <w:pPr>
        <w:pBdr>
          <w:top w:val="nil"/>
          <w:left w:val="nil"/>
          <w:bottom w:val="nil"/>
          <w:right w:val="nil"/>
          <w:between w:val="nil"/>
        </w:pBdr>
        <w:rPr>
          <w:color w:val="000000"/>
          <w:sz w:val="22"/>
          <w:szCs w:val="22"/>
        </w:rPr>
      </w:pPr>
      <w:r>
        <w:rPr>
          <w:color w:val="000000"/>
          <w:sz w:val="22"/>
          <w:szCs w:val="22"/>
        </w:rPr>
        <w:t>The mission of MASC is to foster a statewide environment for all secondary school students to express and exchange opinions and ideas, develop leadership skills, and to promote student representation and involvement in all groups and organizations impacting the lives of students.</w:t>
      </w:r>
    </w:p>
    <w:p w:rsidR="00984EDB" w:rsidRDefault="00984EDB">
      <w:pPr>
        <w:ind w:left="1080"/>
        <w:rPr>
          <w:color w:val="000000"/>
          <w:sz w:val="12"/>
          <w:szCs w:val="12"/>
        </w:rPr>
      </w:pPr>
    </w:p>
    <w:p w:rsidR="00984EDB" w:rsidRDefault="00000000">
      <w:pPr>
        <w:jc w:val="center"/>
        <w:rPr>
          <w:i/>
          <w:color w:val="000000"/>
        </w:rPr>
      </w:pPr>
      <w:r>
        <w:rPr>
          <w:i/>
          <w:color w:val="000000"/>
        </w:rPr>
        <w:t>Note:</w:t>
      </w:r>
      <w:r>
        <w:rPr>
          <w:color w:val="000000"/>
        </w:rPr>
        <w:t xml:space="preserve"> </w:t>
      </w:r>
      <w:r>
        <w:rPr>
          <w:i/>
          <w:color w:val="000000"/>
        </w:rPr>
        <w:t>Documents other than recommendations will not be considered.</w:t>
      </w:r>
    </w:p>
    <w:p w:rsidR="00984EDB" w:rsidRDefault="00984EDB">
      <w:pPr>
        <w:ind w:left="1080"/>
        <w:rPr>
          <w:i/>
          <w:color w:val="000000"/>
          <w:sz w:val="12"/>
          <w:szCs w:val="12"/>
        </w:rPr>
      </w:pPr>
    </w:p>
    <w:p w:rsidR="00984EDB" w:rsidRDefault="00984EDB">
      <w:pPr>
        <w:tabs>
          <w:tab w:val="left" w:pos="0"/>
        </w:tabs>
        <w:jc w:val="center"/>
        <w:rPr>
          <w:i/>
        </w:rPr>
      </w:pPr>
    </w:p>
    <w:p w:rsidR="00984EDB" w:rsidRDefault="00000000">
      <w:pPr>
        <w:jc w:val="center"/>
        <w:rPr>
          <w:b/>
          <w:sz w:val="28"/>
          <w:szCs w:val="28"/>
          <w:highlight w:val="yellow"/>
        </w:rPr>
      </w:pPr>
      <w:r>
        <w:rPr>
          <w:b/>
          <w:sz w:val="28"/>
          <w:szCs w:val="28"/>
          <w:highlight w:val="yellow"/>
        </w:rPr>
        <w:t xml:space="preserve">ON-LINE APPLICATION LINK:  </w:t>
      </w:r>
      <w:hyperlink r:id="rId13">
        <w:r>
          <w:rPr>
            <w:b/>
            <w:color w:val="1155CC"/>
            <w:sz w:val="28"/>
            <w:szCs w:val="28"/>
            <w:highlight w:val="yellow"/>
            <w:u w:val="single"/>
          </w:rPr>
          <w:t>https://forms.gle/RbfVs2Qr9rRfi4tp6</w:t>
        </w:r>
      </w:hyperlink>
    </w:p>
    <w:p w:rsidR="00984EDB" w:rsidRDefault="00984EDB">
      <w:pPr>
        <w:jc w:val="center"/>
        <w:rPr>
          <w:b/>
          <w:sz w:val="28"/>
          <w:szCs w:val="28"/>
          <w:highlight w:val="yellow"/>
        </w:rPr>
      </w:pPr>
    </w:p>
    <w:p w:rsidR="00984EDB" w:rsidRDefault="00984EDB">
      <w:pPr>
        <w:tabs>
          <w:tab w:val="center" w:pos="4860"/>
          <w:tab w:val="right" w:pos="8640"/>
        </w:tabs>
        <w:jc w:val="center"/>
        <w:rPr>
          <w:rFonts w:ascii="Book Antiqua" w:eastAsia="Book Antiqua" w:hAnsi="Book Antiqua" w:cs="Book Antiqua"/>
          <w:b/>
          <w:sz w:val="18"/>
          <w:szCs w:val="18"/>
        </w:rPr>
      </w:pPr>
    </w:p>
    <w:sectPr w:rsidR="00984EDB">
      <w:footerReference w:type="default" r:id="rId14"/>
      <w:pgSz w:w="12240" w:h="15840"/>
      <w:pgMar w:top="864"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9D3" w:rsidRDefault="003279D3">
      <w:r>
        <w:separator/>
      </w:r>
    </w:p>
  </w:endnote>
  <w:endnote w:type="continuationSeparator" w:id="0">
    <w:p w:rsidR="003279D3" w:rsidRDefault="003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EDB" w:rsidRDefault="00000000">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Wayne Perry Principal of the Year Award                     </w:t>
    </w:r>
    <w:r>
      <w:rPr>
        <w:i/>
        <w:color w:val="000000"/>
        <w:sz w:val="20"/>
        <w:szCs w:val="20"/>
      </w:rPr>
      <w:tab/>
      <w:t xml:space="preserve"> 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2E3E85">
      <w:rPr>
        <w:i/>
        <w:noProof/>
        <w:color w:val="000000"/>
        <w:sz w:val="20"/>
        <w:szCs w:val="20"/>
      </w:rPr>
      <w:t>1</w:t>
    </w:r>
    <w:r>
      <w:rPr>
        <w:i/>
        <w:color w:val="000000"/>
        <w:sz w:val="20"/>
        <w:szCs w:val="20"/>
      </w:rPr>
      <w:fldChar w:fldCharType="end"/>
    </w:r>
  </w:p>
  <w:p w:rsidR="00984EDB" w:rsidRDefault="00984E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9D3" w:rsidRDefault="003279D3">
      <w:r>
        <w:separator/>
      </w:r>
    </w:p>
  </w:footnote>
  <w:footnote w:type="continuationSeparator" w:id="0">
    <w:p w:rsidR="003279D3" w:rsidRDefault="0032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268"/>
    <w:multiLevelType w:val="multilevel"/>
    <w:tmpl w:val="DEFAA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325FF"/>
    <w:multiLevelType w:val="multilevel"/>
    <w:tmpl w:val="AD868D4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A6994"/>
    <w:multiLevelType w:val="multilevel"/>
    <w:tmpl w:val="43521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C05A26"/>
    <w:multiLevelType w:val="multilevel"/>
    <w:tmpl w:val="49165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8D40A1"/>
    <w:multiLevelType w:val="multilevel"/>
    <w:tmpl w:val="3EBE9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9492628">
    <w:abstractNumId w:val="4"/>
  </w:num>
  <w:num w:numId="2" w16cid:durableId="206533202">
    <w:abstractNumId w:val="3"/>
  </w:num>
  <w:num w:numId="3" w16cid:durableId="1846675668">
    <w:abstractNumId w:val="0"/>
  </w:num>
  <w:num w:numId="4" w16cid:durableId="1818254227">
    <w:abstractNumId w:val="2"/>
  </w:num>
  <w:num w:numId="5" w16cid:durableId="568225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B"/>
    <w:rsid w:val="002E3E85"/>
    <w:rsid w:val="003279D3"/>
    <w:rsid w:val="0098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322F9"/>
  <w15:docId w15:val="{469F4AE0-0B1A-4B43-BC27-1CF4FB7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color w:val="000000"/>
    </w:rPr>
  </w:style>
  <w:style w:type="paragraph" w:styleId="Heading2">
    <w:name w:val="heading 2"/>
    <w:basedOn w:val="Normal"/>
    <w:next w:val="Normal"/>
    <w:uiPriority w:val="9"/>
    <w:unhideWhenUsed/>
    <w:qFormat/>
    <w:pPr>
      <w:keepNext/>
      <w:ind w:left="1440" w:hanging="1440"/>
      <w:jc w:val="center"/>
      <w:outlineLvl w:val="1"/>
    </w:pPr>
    <w:rPr>
      <w:rFonts w:ascii="Arial" w:hAnsi="Arial" w:cs="Arial"/>
      <w:b/>
      <w:bCs/>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28"/>
    </w:rPr>
  </w:style>
  <w:style w:type="paragraph" w:styleId="BodyTextIndent">
    <w:name w:val="Body Text Indent"/>
    <w:basedOn w:val="Normal"/>
    <w:pPr>
      <w:ind w:left="1440" w:hanging="1440"/>
    </w:pPr>
    <w:rPr>
      <w:rFonts w:ascii="Arial" w:hAnsi="Arial" w:cs="Arial"/>
      <w:color w:val="000000"/>
    </w:rPr>
  </w:style>
  <w:style w:type="paragraph" w:styleId="BodyText">
    <w:name w:val="Body Text"/>
    <w:basedOn w:val="Normal"/>
    <w:pPr>
      <w:jc w:val="center"/>
    </w:pPr>
    <w:rPr>
      <w:rFonts w:ascii="Arial" w:hAnsi="Arial" w:cs="Arial"/>
      <w:b/>
      <w:bCs/>
      <w:sz w:val="28"/>
    </w:rPr>
  </w:style>
  <w:style w:type="paragraph" w:styleId="BodyText2">
    <w:name w:val="Body Text 2"/>
    <w:basedOn w:val="Normal"/>
    <w:rPr>
      <w:rFonts w:ascii="Arial" w:hAnsi="Arial" w:cs="Arial"/>
      <w:color w:val="000000"/>
      <w:sz w:val="22"/>
    </w:rPr>
  </w:style>
  <w:style w:type="paragraph" w:styleId="ListParagraph">
    <w:name w:val="List Paragraph"/>
    <w:basedOn w:val="Normal"/>
    <w:uiPriority w:val="34"/>
    <w:qFormat/>
    <w:rsid w:val="009220A1"/>
    <w:pPr>
      <w:ind w:left="720"/>
    </w:pPr>
  </w:style>
  <w:style w:type="paragraph" w:styleId="Header">
    <w:name w:val="header"/>
    <w:basedOn w:val="Normal"/>
    <w:link w:val="HeaderChar"/>
    <w:rsid w:val="004C24CB"/>
    <w:pPr>
      <w:tabs>
        <w:tab w:val="center" w:pos="4320"/>
        <w:tab w:val="right" w:pos="8640"/>
      </w:tabs>
    </w:pPr>
  </w:style>
  <w:style w:type="character" w:customStyle="1" w:styleId="HeaderChar">
    <w:name w:val="Header Char"/>
    <w:link w:val="Header"/>
    <w:rsid w:val="004C24CB"/>
    <w:rPr>
      <w:sz w:val="24"/>
      <w:szCs w:val="24"/>
    </w:rPr>
  </w:style>
  <w:style w:type="paragraph" w:styleId="Footer">
    <w:name w:val="footer"/>
    <w:basedOn w:val="Normal"/>
    <w:link w:val="FooterChar"/>
    <w:rsid w:val="004C24CB"/>
    <w:pPr>
      <w:tabs>
        <w:tab w:val="center" w:pos="4320"/>
        <w:tab w:val="right" w:pos="8640"/>
      </w:tabs>
    </w:pPr>
  </w:style>
  <w:style w:type="character" w:customStyle="1" w:styleId="FooterChar">
    <w:name w:val="Footer Char"/>
    <w:link w:val="Footer"/>
    <w:rsid w:val="004C24CB"/>
    <w:rPr>
      <w:sz w:val="24"/>
      <w:szCs w:val="24"/>
    </w:rPr>
  </w:style>
  <w:style w:type="character" w:styleId="PageNumber">
    <w:name w:val="page number"/>
    <w:rsid w:val="004C24CB"/>
  </w:style>
  <w:style w:type="paragraph" w:styleId="BodyTextIndent2">
    <w:name w:val="Body Text Indent 2"/>
    <w:basedOn w:val="Normal"/>
    <w:link w:val="BodyTextIndent2Char"/>
    <w:rsid w:val="001B13CB"/>
    <w:pPr>
      <w:spacing w:after="120" w:line="480" w:lineRule="auto"/>
      <w:ind w:left="360"/>
    </w:pPr>
  </w:style>
  <w:style w:type="character" w:customStyle="1" w:styleId="BodyTextIndent2Char">
    <w:name w:val="Body Text Indent 2 Char"/>
    <w:link w:val="BodyTextIndent2"/>
    <w:rsid w:val="001B13CB"/>
    <w:rPr>
      <w:sz w:val="24"/>
      <w:szCs w:val="24"/>
    </w:rPr>
  </w:style>
  <w:style w:type="character" w:styleId="Hyperlink">
    <w:name w:val="Hyperlink"/>
    <w:rsid w:val="00AC41AA"/>
    <w:rPr>
      <w:color w:val="0000FF"/>
      <w:u w:val="single"/>
    </w:rPr>
  </w:style>
  <w:style w:type="paragraph" w:styleId="BalloonText">
    <w:name w:val="Balloon Text"/>
    <w:basedOn w:val="Normal"/>
    <w:link w:val="BalloonTextChar"/>
    <w:rsid w:val="00501D98"/>
    <w:rPr>
      <w:rFonts w:ascii="Lucida Grande" w:hAnsi="Lucida Grande" w:cs="Lucida Grande"/>
      <w:sz w:val="18"/>
      <w:szCs w:val="18"/>
    </w:rPr>
  </w:style>
  <w:style w:type="character" w:customStyle="1" w:styleId="BalloonTextChar">
    <w:name w:val="Balloon Text Char"/>
    <w:basedOn w:val="DefaultParagraphFont"/>
    <w:link w:val="BalloonText"/>
    <w:rsid w:val="00501D98"/>
    <w:rPr>
      <w:rFonts w:ascii="Lucida Grande" w:hAnsi="Lucida Grande" w:cs="Lucida Grande"/>
      <w:sz w:val="18"/>
      <w:szCs w:val="18"/>
    </w:rPr>
  </w:style>
  <w:style w:type="character" w:styleId="UnresolvedMention">
    <w:name w:val="Unresolved Mention"/>
    <w:basedOn w:val="DefaultParagraphFont"/>
    <w:uiPriority w:val="99"/>
    <w:semiHidden/>
    <w:unhideWhenUsed/>
    <w:rsid w:val="007C6910"/>
    <w:rPr>
      <w:color w:val="605E5C"/>
      <w:shd w:val="clear" w:color="auto" w:fill="E1DFDD"/>
    </w:rPr>
  </w:style>
  <w:style w:type="character" w:styleId="FollowedHyperlink">
    <w:name w:val="FollowedHyperlink"/>
    <w:basedOn w:val="DefaultParagraphFont"/>
    <w:semiHidden/>
    <w:unhideWhenUsed/>
    <w:rsid w:val="00C3761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s.gle/RbfVs2Qr9rRfi4t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rawford@mdstudentcounci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ete.Moodie@mdstudentcouncils.org" TargetMode="External"/><Relationship Id="rId4" Type="http://schemas.openxmlformats.org/officeDocument/2006/relationships/settings" Target="settings.xml"/><Relationship Id="rId9" Type="http://schemas.openxmlformats.org/officeDocument/2006/relationships/hyperlink" Target="https://forms.gle/RbfVs2Qr9rRfi4tp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8ukyNSna7HE+goA/2ZDgRSUDfg==">CgMxLjA4AHIhMTF2SUtfSjV2YWRNdV9YVktfa3llV0hhYW4xU0pXU2pN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Karen Crawford</cp:lastModifiedBy>
  <cp:revision>2</cp:revision>
  <dcterms:created xsi:type="dcterms:W3CDTF">2020-10-09T19:50:00Z</dcterms:created>
  <dcterms:modified xsi:type="dcterms:W3CDTF">2023-09-26T19:52:00Z</dcterms:modified>
</cp:coreProperties>
</file>